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44FF8CD9" w:rsidR="00D75E1F" w:rsidRPr="002321D5" w:rsidRDefault="00D75E1F" w:rsidP="00D75E1F">
      <w:pPr>
        <w:rPr>
          <w:color w:val="002060"/>
          <w:sz w:val="28"/>
          <w:szCs w:val="28"/>
        </w:rPr>
      </w:pPr>
      <w:r w:rsidRPr="00D75E1F">
        <w:rPr>
          <w:noProof/>
        </w:rPr>
        <w:drawing>
          <wp:anchor distT="0" distB="0" distL="114300" distR="114300" simplePos="0" relativeHeight="251658240" behindDoc="0" locked="0" layoutInCell="1" allowOverlap="1" wp14:anchorId="137DE135" wp14:editId="3D0FCA86">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t> </w:t>
      </w:r>
      <w:r w:rsidRPr="00D75E1F">
        <w:br/>
      </w:r>
      <w:r w:rsidRPr="002321D5">
        <w:rPr>
          <w:b/>
          <w:bCs/>
          <w:color w:val="002060"/>
          <w:sz w:val="28"/>
          <w:szCs w:val="28"/>
        </w:rPr>
        <w:t>Job Title: </w:t>
      </w:r>
      <w:r w:rsidRPr="002321D5">
        <w:rPr>
          <w:color w:val="002060"/>
          <w:sz w:val="28"/>
          <w:szCs w:val="28"/>
        </w:rPr>
        <w:t> </w:t>
      </w:r>
      <w:r w:rsidR="00AC6C2B">
        <w:rPr>
          <w:color w:val="002060"/>
          <w:sz w:val="28"/>
          <w:szCs w:val="28"/>
        </w:rPr>
        <w:t>Project Manager</w:t>
      </w:r>
    </w:p>
    <w:p w14:paraId="092F1C36" w14:textId="58AC1A10" w:rsidR="00D75E1F" w:rsidRPr="002321D5" w:rsidRDefault="00D75E1F" w:rsidP="00D75E1F">
      <w:pPr>
        <w:rPr>
          <w:color w:val="002060"/>
          <w:sz w:val="28"/>
          <w:szCs w:val="28"/>
        </w:rPr>
      </w:pPr>
      <w:r w:rsidRPr="002321D5">
        <w:rPr>
          <w:b/>
          <w:bCs/>
          <w:color w:val="002060"/>
          <w:sz w:val="28"/>
          <w:szCs w:val="28"/>
        </w:rPr>
        <w:t>Department: </w:t>
      </w:r>
      <w:r w:rsidRPr="002321D5">
        <w:rPr>
          <w:color w:val="002060"/>
          <w:sz w:val="28"/>
          <w:szCs w:val="28"/>
        </w:rPr>
        <w:t> </w:t>
      </w:r>
      <w:r w:rsidR="002950C3">
        <w:rPr>
          <w:color w:val="002060"/>
          <w:sz w:val="28"/>
          <w:szCs w:val="28"/>
        </w:rPr>
        <w:t>Product</w:t>
      </w:r>
      <w:r w:rsidR="004E6D61" w:rsidRPr="002321D5">
        <w:rPr>
          <w:color w:val="002060"/>
          <w:sz w:val="28"/>
          <w:szCs w:val="28"/>
        </w:rPr>
        <w:t xml:space="preserve"> Development</w:t>
      </w:r>
    </w:p>
    <w:p w14:paraId="6F59F19F" w14:textId="5F1E4692" w:rsidR="00D75E1F" w:rsidRPr="002321D5" w:rsidRDefault="00D75E1F" w:rsidP="00D75E1F">
      <w:pPr>
        <w:rPr>
          <w:color w:val="002060"/>
          <w:sz w:val="28"/>
          <w:szCs w:val="28"/>
        </w:rPr>
      </w:pPr>
      <w:r w:rsidRPr="002321D5">
        <w:rPr>
          <w:b/>
          <w:bCs/>
          <w:color w:val="002060"/>
          <w:sz w:val="28"/>
          <w:szCs w:val="28"/>
        </w:rPr>
        <w:t>Reports to: </w:t>
      </w:r>
      <w:r w:rsidRPr="002321D5">
        <w:rPr>
          <w:color w:val="002060"/>
          <w:sz w:val="28"/>
          <w:szCs w:val="28"/>
        </w:rPr>
        <w:t> </w:t>
      </w:r>
      <w:r w:rsidR="008D0D89">
        <w:rPr>
          <w:color w:val="002060"/>
          <w:sz w:val="28"/>
          <w:szCs w:val="28"/>
        </w:rPr>
        <w:t>R&amp;D Director</w:t>
      </w:r>
    </w:p>
    <w:p w14:paraId="68974ED4" w14:textId="4D0FF2A7" w:rsidR="00D75E1F" w:rsidRPr="00D75E1F" w:rsidRDefault="00D75E1F" w:rsidP="00D75E1F">
      <w:r w:rsidRPr="002321D5">
        <w:rPr>
          <w:b/>
          <w:bCs/>
          <w:color w:val="002060"/>
          <w:sz w:val="28"/>
          <w:szCs w:val="28"/>
        </w:rPr>
        <w:t>Employment Type: </w:t>
      </w:r>
      <w:r w:rsidRPr="002321D5">
        <w:rPr>
          <w:color w:val="002060"/>
          <w:sz w:val="28"/>
          <w:szCs w:val="28"/>
        </w:rPr>
        <w:t>  </w:t>
      </w:r>
      <w:r w:rsidR="0018694A" w:rsidRPr="002321D5">
        <w:rPr>
          <w:color w:val="002060"/>
          <w:sz w:val="28"/>
          <w:szCs w:val="28"/>
        </w:rPr>
        <w:t>Full-time</w:t>
      </w:r>
      <w:r w:rsidRPr="002321D5">
        <w:rPr>
          <w:color w:val="002060"/>
          <w:sz w:val="28"/>
          <w:szCs w:val="28"/>
        </w:rPr>
        <w:br/>
      </w:r>
      <w:r w:rsidRPr="00D75E1F">
        <w:t> </w:t>
      </w:r>
      <w:r w:rsidRPr="00D75E1F">
        <w:br/>
        <w:t> </w:t>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536048E3" w14:textId="77777777" w:rsidR="002F0A82" w:rsidRPr="00462529" w:rsidRDefault="002F0A82" w:rsidP="002F0A82">
      <w:pPr>
        <w:pStyle w:val="Heading2"/>
        <w:rPr>
          <w:rFonts w:asciiTheme="minorHAnsi" w:eastAsiaTheme="minorHAnsi" w:hAnsiTheme="minorHAnsi" w:cstheme="minorBidi"/>
          <w:color w:val="auto"/>
          <w:sz w:val="24"/>
          <w:szCs w:val="24"/>
        </w:rPr>
      </w:pPr>
      <w:r w:rsidRPr="00462529">
        <w:rPr>
          <w:rFonts w:asciiTheme="minorHAnsi" w:eastAsiaTheme="minorHAnsi" w:hAnsiTheme="minorHAnsi" w:cstheme="minorBidi"/>
          <w:color w:val="auto"/>
          <w:sz w:val="24"/>
          <w:szCs w:val="24"/>
        </w:rPr>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w:t>
      </w:r>
    </w:p>
    <w:p w14:paraId="2FD90328" w14:textId="77777777" w:rsidR="002F0A82" w:rsidRDefault="002F0A82" w:rsidP="002F0A82">
      <w:pPr>
        <w:pStyle w:val="Heading2"/>
        <w:rPr>
          <w:rFonts w:asciiTheme="minorHAnsi" w:eastAsiaTheme="minorHAnsi" w:hAnsiTheme="minorHAnsi" w:cstheme="minorBidi"/>
          <w:color w:val="auto"/>
          <w:sz w:val="24"/>
          <w:szCs w:val="24"/>
        </w:rPr>
      </w:pPr>
      <w:r w:rsidRPr="00462529">
        <w:rPr>
          <w:rFonts w:asciiTheme="minorHAnsi" w:eastAsiaTheme="minorHAnsi" w:hAnsiTheme="minorHAnsi" w:cstheme="minorBidi"/>
          <w:color w:val="auto"/>
          <w:sz w:val="24"/>
          <w:szCs w:val="24"/>
        </w:rPr>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w:t>
      </w:r>
      <w:r>
        <w:rPr>
          <w:rFonts w:asciiTheme="minorHAnsi" w:eastAsiaTheme="minorHAnsi" w:hAnsiTheme="minorHAnsi" w:cstheme="minorBidi"/>
          <w:color w:val="auto"/>
          <w:sz w:val="24"/>
          <w:szCs w:val="24"/>
        </w:rPr>
        <w:t>.</w:t>
      </w:r>
    </w:p>
    <w:p w14:paraId="129A5716" w14:textId="34A24B73" w:rsidR="00D75E1F" w:rsidRPr="00637D85"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r w:rsidR="0037766A">
        <w:rPr>
          <w:color w:val="002060"/>
        </w:rPr>
        <w:br/>
      </w:r>
      <w:r w:rsidR="0037766A">
        <w:rPr>
          <w:color w:val="002060"/>
        </w:rPr>
        <w:br/>
      </w:r>
      <w:r w:rsidR="0037766A" w:rsidRPr="00BC6C45">
        <w:t xml:space="preserve">The </w:t>
      </w:r>
      <w:r w:rsidR="0037766A">
        <w:t xml:space="preserve">Product Development </w:t>
      </w:r>
      <w:r w:rsidR="0037766A" w:rsidRPr="00BC6C45">
        <w:t xml:space="preserve">Project Manager is responsible for leadership (technical and methodological) to the </w:t>
      </w:r>
      <w:r w:rsidR="0037766A">
        <w:t>product development team</w:t>
      </w:r>
      <w:r w:rsidR="0037766A" w:rsidRPr="00BC6C45">
        <w:t xml:space="preserve"> for all aspects of a development project</w:t>
      </w:r>
      <w:r w:rsidR="0037766A">
        <w:t xml:space="preserve"> in a fast-paced, growing organization</w:t>
      </w:r>
      <w:r w:rsidR="0037766A" w:rsidRPr="00BC6C45">
        <w:t xml:space="preserve">. This role guides and leads the </w:t>
      </w:r>
      <w:r w:rsidR="0037766A">
        <w:t xml:space="preserve">new product development cross functional teams </w:t>
      </w:r>
      <w:r w:rsidR="0037766A" w:rsidRPr="00BC6C45">
        <w:t xml:space="preserve">through all the required project deliverables for new </w:t>
      </w:r>
      <w:r w:rsidR="0037766A">
        <w:t xml:space="preserve">product development </w:t>
      </w:r>
      <w:r w:rsidR="0037766A" w:rsidRPr="00BC6C45">
        <w:t>projects and installed base</w:t>
      </w:r>
      <w:r w:rsidR="0037766A">
        <w:t xml:space="preserve"> change</w:t>
      </w:r>
      <w:r w:rsidR="0037766A" w:rsidRPr="00BC6C45">
        <w:t xml:space="preserve"> projects.  In addition, the role influences the company's business strategic directions and financial results through sharing technical expertise. </w:t>
      </w:r>
      <w:r w:rsidRPr="00D75E1F">
        <w:t> </w:t>
      </w:r>
    </w:p>
    <w:p w14:paraId="460BA3E9" w14:textId="0372604D" w:rsidR="00D75E1F" w:rsidRPr="00D75E1F" w:rsidRDefault="00D75E1F" w:rsidP="00D75E1F">
      <w:pPr>
        <w:rPr>
          <w:color w:val="002060"/>
        </w:rPr>
      </w:pPr>
      <w:r w:rsidRPr="00D75E1F">
        <w:rPr>
          <w:b/>
          <w:bCs/>
          <w:color w:val="002060"/>
        </w:rPr>
        <w:lastRenderedPageBreak/>
        <w:t>Key Accountabilities</w:t>
      </w:r>
      <w:r w:rsidRPr="00D75E1F">
        <w:rPr>
          <w:color w:val="002060"/>
        </w:rPr>
        <w:t> </w:t>
      </w:r>
    </w:p>
    <w:p w14:paraId="10ED229E" w14:textId="4BA70418" w:rsidR="00AE7AB5" w:rsidRDefault="00AE7AB5" w:rsidP="00AE7AB5">
      <w:pPr>
        <w:numPr>
          <w:ilvl w:val="0"/>
          <w:numId w:val="13"/>
        </w:numPr>
        <w:spacing w:after="120" w:line="240" w:lineRule="auto"/>
      </w:pPr>
      <w:r>
        <w:t>Provide leadership and project management to product development projects.</w:t>
      </w:r>
    </w:p>
    <w:p w14:paraId="7455B7E0" w14:textId="77777777" w:rsidR="00AE7AB5" w:rsidRDefault="00AE7AB5" w:rsidP="00AE7AB5">
      <w:pPr>
        <w:numPr>
          <w:ilvl w:val="0"/>
          <w:numId w:val="13"/>
        </w:numPr>
        <w:spacing w:after="120" w:line="240" w:lineRule="auto"/>
      </w:pPr>
      <w:r>
        <w:t>Working with cross functional team members and leadership develop and maintain development project plans using conventional project planning techniques to include alternate scenario analysis, resource rebalancing, and contingency planning to drive timelines to be on schedule.</w:t>
      </w:r>
    </w:p>
    <w:p w14:paraId="177BFA39" w14:textId="77777777" w:rsidR="00AE7AB5" w:rsidRDefault="00AE7AB5" w:rsidP="00AE7AB5">
      <w:pPr>
        <w:numPr>
          <w:ilvl w:val="0"/>
          <w:numId w:val="13"/>
        </w:numPr>
        <w:spacing w:after="120" w:line="240" w:lineRule="auto"/>
      </w:pPr>
      <w:r>
        <w:t xml:space="preserve">Demonstrated skills in creative problem solving in collaboration with cross functional teams </w:t>
      </w:r>
      <w:proofErr w:type="gramStart"/>
      <w:r>
        <w:t>is</w:t>
      </w:r>
      <w:proofErr w:type="gramEnd"/>
      <w:r>
        <w:t xml:space="preserve"> required.</w:t>
      </w:r>
    </w:p>
    <w:p w14:paraId="0A3B1B47" w14:textId="77777777" w:rsidR="00AE7AB5" w:rsidRDefault="00AE7AB5" w:rsidP="00AE7AB5">
      <w:pPr>
        <w:numPr>
          <w:ilvl w:val="0"/>
          <w:numId w:val="13"/>
        </w:numPr>
        <w:spacing w:after="120" w:line="240" w:lineRule="auto"/>
      </w:pPr>
      <w:r>
        <w:t xml:space="preserve">Creating a positive and synergistic cross functional team culture while also being able to hold functions accountable to </w:t>
      </w:r>
      <w:proofErr w:type="spellStart"/>
      <w:r>
        <w:t>agreed</w:t>
      </w:r>
      <w:proofErr w:type="spellEnd"/>
      <w:r>
        <w:t xml:space="preserve"> upon timelines.</w:t>
      </w:r>
    </w:p>
    <w:p w14:paraId="1892199C" w14:textId="77777777" w:rsidR="00AE7AB5" w:rsidRDefault="00AE7AB5" w:rsidP="00AE7AB5">
      <w:pPr>
        <w:numPr>
          <w:ilvl w:val="0"/>
          <w:numId w:val="13"/>
        </w:numPr>
        <w:spacing w:after="120" w:line="240" w:lineRule="auto"/>
      </w:pPr>
      <w:r>
        <w:t>Provide guidance to the cross functional team on processes relevant to the full development cycle.</w:t>
      </w:r>
    </w:p>
    <w:p w14:paraId="37ED2C98" w14:textId="77777777" w:rsidR="00AE7AB5" w:rsidRDefault="00AE7AB5" w:rsidP="00AE7AB5">
      <w:pPr>
        <w:numPr>
          <w:ilvl w:val="0"/>
          <w:numId w:val="13"/>
        </w:numPr>
        <w:spacing w:after="120" w:line="240" w:lineRule="auto"/>
      </w:pPr>
      <w:r>
        <w:t>Provide technical and methodological guidance and coaching team members.</w:t>
      </w:r>
    </w:p>
    <w:p w14:paraId="20D4A288" w14:textId="77777777" w:rsidR="00AE7AB5" w:rsidRDefault="00AE7AB5" w:rsidP="00AE7AB5">
      <w:pPr>
        <w:numPr>
          <w:ilvl w:val="0"/>
          <w:numId w:val="13"/>
        </w:numPr>
        <w:spacing w:after="120" w:line="240" w:lineRule="auto"/>
      </w:pPr>
      <w:r>
        <w:t>Provide resource planning for the project team.</w:t>
      </w:r>
    </w:p>
    <w:p w14:paraId="186BF0AF" w14:textId="77777777" w:rsidR="00AE7AB5" w:rsidRDefault="00AE7AB5" w:rsidP="00AE7AB5">
      <w:pPr>
        <w:numPr>
          <w:ilvl w:val="0"/>
          <w:numId w:val="13"/>
        </w:numPr>
        <w:spacing w:after="120" w:line="240" w:lineRule="auto"/>
      </w:pPr>
      <w:r>
        <w:t xml:space="preserve">Further develop and improve standard policies and processes governing project management practices in a global context. </w:t>
      </w:r>
    </w:p>
    <w:p w14:paraId="7FFD22AA" w14:textId="77777777" w:rsidR="00AE7AB5" w:rsidRDefault="00AE7AB5" w:rsidP="00AE7AB5">
      <w:pPr>
        <w:numPr>
          <w:ilvl w:val="0"/>
          <w:numId w:val="13"/>
        </w:numPr>
        <w:spacing w:after="120" w:line="240" w:lineRule="auto"/>
      </w:pPr>
      <w:r>
        <w:t>Work with project stakeholders to identify procedure and/or product opportunities and evaluate potential technical solutions</w:t>
      </w:r>
    </w:p>
    <w:p w14:paraId="2D27E3B2" w14:textId="77777777" w:rsidR="00AE7AB5" w:rsidRDefault="00AE7AB5" w:rsidP="00AE7AB5">
      <w:pPr>
        <w:numPr>
          <w:ilvl w:val="0"/>
          <w:numId w:val="13"/>
        </w:numPr>
        <w:spacing w:after="120" w:line="240" w:lineRule="auto"/>
      </w:pPr>
      <w:r>
        <w:t>Provide peer feedback and may mentor junior associates as required.</w:t>
      </w:r>
    </w:p>
    <w:p w14:paraId="6E56FAF4" w14:textId="77777777" w:rsidR="00AE7AB5" w:rsidRDefault="00AE7AB5" w:rsidP="00AE7AB5">
      <w:pPr>
        <w:numPr>
          <w:ilvl w:val="0"/>
          <w:numId w:val="13"/>
        </w:numPr>
        <w:spacing w:after="120" w:line="240" w:lineRule="auto"/>
      </w:pPr>
      <w:r>
        <w:t>Responsible for communicating issues or opportunities to next management level.</w:t>
      </w:r>
    </w:p>
    <w:p w14:paraId="19E653EF" w14:textId="77777777" w:rsidR="00AE7AB5" w:rsidRDefault="00AE7AB5" w:rsidP="00AE7AB5">
      <w:pPr>
        <w:numPr>
          <w:ilvl w:val="0"/>
          <w:numId w:val="13"/>
        </w:numPr>
        <w:spacing w:after="120" w:line="240" w:lineRule="auto"/>
      </w:pPr>
      <w:r>
        <w:t>Know &amp; follow local Quality System policies &amp; procedures.</w:t>
      </w:r>
    </w:p>
    <w:p w14:paraId="091DB32A" w14:textId="6154EEF3" w:rsidR="00D75E1F" w:rsidRPr="00D75E1F" w:rsidRDefault="00D75E1F" w:rsidP="00AE7AB5">
      <w:pPr>
        <w:spacing w:after="120" w:line="240" w:lineRule="auto"/>
        <w:ind w:left="720"/>
      </w:pPr>
    </w:p>
    <w:p w14:paraId="536F044F" w14:textId="77777777" w:rsidR="00D75E1F" w:rsidRPr="00D75E1F" w:rsidRDefault="00D75E1F" w:rsidP="00D75E1F">
      <w:pPr>
        <w:rPr>
          <w:color w:val="002060"/>
        </w:rPr>
      </w:pPr>
      <w:r w:rsidRPr="00D75E1F">
        <w:rPr>
          <w:b/>
          <w:bCs/>
          <w:color w:val="002060"/>
        </w:rPr>
        <w:t>Education, Experience &amp; Skills</w:t>
      </w:r>
      <w:r w:rsidRPr="00D75E1F">
        <w:rPr>
          <w:color w:val="002060"/>
        </w:rPr>
        <w:t> </w:t>
      </w:r>
    </w:p>
    <w:p w14:paraId="6596EC10" w14:textId="43ED2F67" w:rsidR="00244EC8" w:rsidRDefault="00244EC8" w:rsidP="00244EC8">
      <w:pPr>
        <w:numPr>
          <w:ilvl w:val="0"/>
          <w:numId w:val="13"/>
        </w:numPr>
        <w:spacing w:after="120" w:line="240" w:lineRule="auto"/>
      </w:pPr>
      <w:r>
        <w:t xml:space="preserve">A minimum of a </w:t>
      </w:r>
      <w:proofErr w:type="gramStart"/>
      <w:r w:rsidR="00F315E6">
        <w:t>B</w:t>
      </w:r>
      <w:r>
        <w:t xml:space="preserve">achelor’s </w:t>
      </w:r>
      <w:r w:rsidR="00F315E6">
        <w:t>D</w:t>
      </w:r>
      <w:r>
        <w:t>egree</w:t>
      </w:r>
      <w:proofErr w:type="gramEnd"/>
      <w:r>
        <w:t xml:space="preserve"> is required.</w:t>
      </w:r>
    </w:p>
    <w:p w14:paraId="5BC599CE" w14:textId="77777777" w:rsidR="00BF2A31" w:rsidRDefault="00BF2A31" w:rsidP="00BF2A31">
      <w:pPr>
        <w:numPr>
          <w:ilvl w:val="0"/>
          <w:numId w:val="13"/>
        </w:numPr>
        <w:spacing w:after="120" w:line="240" w:lineRule="auto"/>
      </w:pPr>
      <w:r>
        <w:t xml:space="preserve">A minimum of 3 years of project management experience is required. </w:t>
      </w:r>
    </w:p>
    <w:p w14:paraId="46AA6A86" w14:textId="77777777" w:rsidR="00BF2A31" w:rsidRDefault="00BF2A31" w:rsidP="00BF2A31">
      <w:pPr>
        <w:numPr>
          <w:ilvl w:val="0"/>
          <w:numId w:val="13"/>
        </w:numPr>
        <w:spacing w:after="120" w:line="240" w:lineRule="auto"/>
      </w:pPr>
      <w:proofErr w:type="gramStart"/>
      <w:r>
        <w:t>Understanding of</w:t>
      </w:r>
      <w:proofErr w:type="gramEnd"/>
      <w:r>
        <w:t xml:space="preserve"> compliance and regulatory requirements for medical devices  or other highly regulated field is required. </w:t>
      </w:r>
    </w:p>
    <w:p w14:paraId="12C565BB" w14:textId="77777777" w:rsidR="00BF2A31" w:rsidRDefault="00BF2A31" w:rsidP="00BF2A31">
      <w:pPr>
        <w:numPr>
          <w:ilvl w:val="0"/>
          <w:numId w:val="13"/>
        </w:numPr>
        <w:spacing w:after="120" w:line="240" w:lineRule="auto"/>
      </w:pPr>
      <w:r>
        <w:t>Understanding of manufacturing, packaging, and labeling processes within a regulated field.</w:t>
      </w:r>
    </w:p>
    <w:p w14:paraId="39DC829D" w14:textId="77777777" w:rsidR="00BF2A31" w:rsidRDefault="00BF2A31" w:rsidP="00BF2A31">
      <w:pPr>
        <w:numPr>
          <w:ilvl w:val="0"/>
          <w:numId w:val="13"/>
        </w:numPr>
        <w:spacing w:after="120" w:line="240" w:lineRule="auto"/>
      </w:pPr>
      <w:r>
        <w:t>Experience with MS Project or equivalent required.</w:t>
      </w:r>
    </w:p>
    <w:p w14:paraId="5B8B860B" w14:textId="77777777" w:rsidR="00BF2A31" w:rsidRDefault="00BF2A31" w:rsidP="00BF2A31">
      <w:pPr>
        <w:numPr>
          <w:ilvl w:val="0"/>
          <w:numId w:val="13"/>
        </w:numPr>
        <w:spacing w:after="120" w:line="240" w:lineRule="auto"/>
      </w:pPr>
      <w:r>
        <w:t>Experience with project portfolio management required.</w:t>
      </w:r>
    </w:p>
    <w:p w14:paraId="12A23901" w14:textId="77777777" w:rsidR="00BF2A31" w:rsidRDefault="00BF2A31" w:rsidP="00BF2A31">
      <w:pPr>
        <w:numPr>
          <w:ilvl w:val="0"/>
          <w:numId w:val="13"/>
        </w:numPr>
        <w:spacing w:after="120" w:line="240" w:lineRule="auto"/>
      </w:pPr>
      <w:r>
        <w:t>Experience leading cross-functional development projects is required.</w:t>
      </w:r>
    </w:p>
    <w:p w14:paraId="74718924" w14:textId="77777777" w:rsidR="00BF2A31" w:rsidRDefault="00BF2A31" w:rsidP="00BF2A31">
      <w:pPr>
        <w:numPr>
          <w:ilvl w:val="0"/>
          <w:numId w:val="13"/>
        </w:numPr>
        <w:spacing w:after="120" w:line="240" w:lineRule="auto"/>
      </w:pPr>
      <w:r>
        <w:t>Experience in Agile project management methodology preferred</w:t>
      </w:r>
    </w:p>
    <w:p w14:paraId="21F3FF25" w14:textId="77777777" w:rsidR="00BF2A31" w:rsidRDefault="00BF2A31" w:rsidP="00BF2A31">
      <w:pPr>
        <w:numPr>
          <w:ilvl w:val="0"/>
          <w:numId w:val="13"/>
        </w:numPr>
        <w:spacing w:after="120" w:line="240" w:lineRule="auto"/>
      </w:pPr>
      <w:r>
        <w:lastRenderedPageBreak/>
        <w:t>Strong interpersonal and influence skills.</w:t>
      </w:r>
    </w:p>
    <w:p w14:paraId="288FEE22" w14:textId="77777777" w:rsidR="00BF2A31" w:rsidRDefault="00BF2A31" w:rsidP="00BF2A31">
      <w:pPr>
        <w:numPr>
          <w:ilvl w:val="0"/>
          <w:numId w:val="13"/>
        </w:numPr>
        <w:spacing w:after="120" w:line="240" w:lineRule="auto"/>
      </w:pPr>
      <w:r>
        <w:t>Excellent communication and presentation skills.</w:t>
      </w:r>
    </w:p>
    <w:p w14:paraId="34AF50F7" w14:textId="77777777" w:rsidR="00BF2A31" w:rsidRDefault="00BF2A31" w:rsidP="00BF2A31">
      <w:pPr>
        <w:numPr>
          <w:ilvl w:val="0"/>
          <w:numId w:val="13"/>
        </w:numPr>
        <w:spacing w:after="120" w:line="240" w:lineRule="auto"/>
      </w:pPr>
      <w:r>
        <w:t>Ability to lead multiple assignments or projects with sound analytical and problem-solving skills.</w:t>
      </w:r>
    </w:p>
    <w:p w14:paraId="44C1D990" w14:textId="77777777" w:rsidR="00BF2A31" w:rsidRDefault="00BF2A31" w:rsidP="00BF2A31">
      <w:pPr>
        <w:numPr>
          <w:ilvl w:val="0"/>
          <w:numId w:val="13"/>
        </w:numPr>
        <w:spacing w:after="120" w:line="240" w:lineRule="auto"/>
      </w:pPr>
      <w:r>
        <w:t>Excellent planning and organization skills.</w:t>
      </w:r>
    </w:p>
    <w:p w14:paraId="2E7514AC" w14:textId="149CFF69" w:rsidR="00D75E1F" w:rsidRPr="00D82655" w:rsidRDefault="00D75E1F" w:rsidP="00D75E1F">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p>
    <w:p w14:paraId="558DBF01" w14:textId="0C1D588C" w:rsidR="00D82655" w:rsidRDefault="00D82655" w:rsidP="00FB093C">
      <w:pPr>
        <w:numPr>
          <w:ilvl w:val="0"/>
          <w:numId w:val="9"/>
        </w:numPr>
      </w:pPr>
      <w:r>
        <w:t>Sit or stand for 8-10 hours per day</w:t>
      </w:r>
      <w:r w:rsidR="005A72EC">
        <w:t>.</w:t>
      </w:r>
    </w:p>
    <w:p w14:paraId="3169234C" w14:textId="23C6B8F6" w:rsidR="00D75E1F" w:rsidRPr="00D75E1F" w:rsidRDefault="00D82655" w:rsidP="00DA3754">
      <w:pPr>
        <w:numPr>
          <w:ilvl w:val="0"/>
          <w:numId w:val="9"/>
        </w:numPr>
      </w:pPr>
      <w:r>
        <w:t xml:space="preserve">Lift up to </w:t>
      </w:r>
      <w:r w:rsidR="00841DFC">
        <w:t>20 lbs.</w:t>
      </w:r>
      <w:r w:rsidR="00D75E1F" w:rsidRPr="00D75E1F">
        <w:br/>
        <w:t> </w:t>
      </w:r>
    </w:p>
    <w:p w14:paraId="13DC2BC3" w14:textId="1C1B4615" w:rsidR="00D75E1F" w:rsidRPr="00D75E1F" w:rsidRDefault="00D75E1F" w:rsidP="00D75E1F">
      <w:pPr>
        <w:rPr>
          <w:color w:val="002060"/>
        </w:rPr>
      </w:pPr>
      <w:r w:rsidRPr="00D75E1F">
        <w:rPr>
          <w:b/>
          <w:bCs/>
          <w:color w:val="002060"/>
        </w:rPr>
        <w:t>Location </w:t>
      </w:r>
      <w:r w:rsidRPr="00D75E1F">
        <w:rPr>
          <w:color w:val="002060"/>
        </w:rPr>
        <w:t> </w:t>
      </w:r>
    </w:p>
    <w:p w14:paraId="55B0226A" w14:textId="69C28460" w:rsidR="007E00F6" w:rsidRDefault="007E00F6" w:rsidP="007E00F6">
      <w:r>
        <w:t>This position will be based in Madison, WI.  R</w:t>
      </w:r>
      <w:r w:rsidRPr="002E44C3">
        <w:t>elocation assistance may be available for the preferred candidate</w:t>
      </w:r>
      <w:r>
        <w:t>.</w:t>
      </w:r>
    </w:p>
    <w:p w14:paraId="116629D3" w14:textId="787C68FC" w:rsidR="00D75E1F" w:rsidRPr="00D75E1F" w:rsidRDefault="00D75E1F" w:rsidP="00D75E1F">
      <w:r w:rsidRPr="00D75E1F">
        <w:t> </w:t>
      </w:r>
    </w:p>
    <w:p w14:paraId="3C98EA3A" w14:textId="38CD20B9" w:rsidR="00D75E1F" w:rsidRPr="002321D5" w:rsidRDefault="00D75E1F" w:rsidP="00D75E1F">
      <w:pPr>
        <w:rPr>
          <w:color w:val="002060"/>
        </w:rPr>
      </w:pPr>
      <w:r w:rsidRPr="002321D5">
        <w:rPr>
          <w:b/>
          <w:bCs/>
          <w:color w:val="002060"/>
        </w:rPr>
        <w:t>Equal Opportunity Employer</w:t>
      </w:r>
      <w:r w:rsidRPr="002321D5">
        <w:rPr>
          <w:color w:val="002060"/>
        </w:rPr>
        <w:t> </w:t>
      </w:r>
    </w:p>
    <w:p w14:paraId="515E8D82" w14:textId="77777777" w:rsidR="00D75E1F" w:rsidRPr="00D75E1F" w:rsidRDefault="00D75E1F" w:rsidP="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14:paraId="33679748" w14:textId="77777777" w:rsidR="00D75E1F" w:rsidRPr="00D75E1F" w:rsidRDefault="00D75E1F" w:rsidP="00D75E1F">
      <w:r w:rsidRPr="00D75E1F">
        <w:t> </w:t>
      </w:r>
    </w:p>
    <w:p w14:paraId="4DD73E1B" w14:textId="77777777" w:rsidR="00316737" w:rsidRDefault="00316737"/>
    <w:sectPr w:rsidR="00316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23641">
    <w:abstractNumId w:val="2"/>
  </w:num>
  <w:num w:numId="2" w16cid:durableId="1480263712">
    <w:abstractNumId w:val="6"/>
  </w:num>
  <w:num w:numId="3" w16cid:durableId="1976182170">
    <w:abstractNumId w:val="9"/>
  </w:num>
  <w:num w:numId="4" w16cid:durableId="433944125">
    <w:abstractNumId w:val="3"/>
  </w:num>
  <w:num w:numId="5" w16cid:durableId="58137939">
    <w:abstractNumId w:val="5"/>
  </w:num>
  <w:num w:numId="6" w16cid:durableId="275841832">
    <w:abstractNumId w:val="4"/>
  </w:num>
  <w:num w:numId="7" w16cid:durableId="824054537">
    <w:abstractNumId w:val="8"/>
  </w:num>
  <w:num w:numId="8" w16cid:durableId="127599678">
    <w:abstractNumId w:val="11"/>
  </w:num>
  <w:num w:numId="9" w16cid:durableId="765155327">
    <w:abstractNumId w:val="10"/>
  </w:num>
  <w:num w:numId="10" w16cid:durableId="1978140261">
    <w:abstractNumId w:val="1"/>
  </w:num>
  <w:num w:numId="11" w16cid:durableId="1051920812">
    <w:abstractNumId w:val="0"/>
  </w:num>
  <w:num w:numId="12" w16cid:durableId="1441490593">
    <w:abstractNumId w:val="7"/>
  </w:num>
  <w:num w:numId="13" w16cid:durableId="828400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18694A"/>
    <w:rsid w:val="00193AEE"/>
    <w:rsid w:val="001D05D1"/>
    <w:rsid w:val="002321D5"/>
    <w:rsid w:val="00244EC8"/>
    <w:rsid w:val="002950C3"/>
    <w:rsid w:val="002F0A82"/>
    <w:rsid w:val="002F61EF"/>
    <w:rsid w:val="00316737"/>
    <w:rsid w:val="0037766A"/>
    <w:rsid w:val="003A5317"/>
    <w:rsid w:val="00421C82"/>
    <w:rsid w:val="004E6D61"/>
    <w:rsid w:val="005A72EC"/>
    <w:rsid w:val="00637D85"/>
    <w:rsid w:val="00721EEA"/>
    <w:rsid w:val="007E00F6"/>
    <w:rsid w:val="007F4DF2"/>
    <w:rsid w:val="00822D99"/>
    <w:rsid w:val="00841DFC"/>
    <w:rsid w:val="0087509D"/>
    <w:rsid w:val="008D0D89"/>
    <w:rsid w:val="009B711A"/>
    <w:rsid w:val="00A95468"/>
    <w:rsid w:val="00AC6C2B"/>
    <w:rsid w:val="00AE7AB5"/>
    <w:rsid w:val="00B50763"/>
    <w:rsid w:val="00BF2A31"/>
    <w:rsid w:val="00C12451"/>
    <w:rsid w:val="00D75E1F"/>
    <w:rsid w:val="00D82655"/>
    <w:rsid w:val="00DA3754"/>
    <w:rsid w:val="00EC09C9"/>
    <w:rsid w:val="00F00569"/>
    <w:rsid w:val="00F179C8"/>
    <w:rsid w:val="00F315E6"/>
    <w:rsid w:val="00FB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documentManagement>
</p:properties>
</file>

<file path=customXml/itemProps1.xml><?xml version="1.0" encoding="utf-8"?>
<ds:datastoreItem xmlns:ds="http://schemas.openxmlformats.org/officeDocument/2006/customXml" ds:itemID="{C4B68C61-9255-4831-A9BC-5183258A354D}">
  <ds:schemaRefs>
    <ds:schemaRef ds:uri="http://schemas.microsoft.com/sharepoint/v3/contenttype/forms"/>
  </ds:schemaRefs>
</ds:datastoreItem>
</file>

<file path=customXml/itemProps2.xml><?xml version="1.0" encoding="utf-8"?>
<ds:datastoreItem xmlns:ds="http://schemas.openxmlformats.org/officeDocument/2006/customXml" ds:itemID="{B591B16A-06FF-4E42-89DC-C5BA6430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4DAA4-7288-43C0-B121-7D7E2D3FE7C6}">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Lynae PETERSON</cp:lastModifiedBy>
  <cp:revision>10</cp:revision>
  <dcterms:created xsi:type="dcterms:W3CDTF">2026-02-10T14:29:00Z</dcterms:created>
  <dcterms:modified xsi:type="dcterms:W3CDTF">2026-02-10T14:39:00Z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ies>
</file>