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62426" w14:textId="7A65323D" w:rsidR="002472B4" w:rsidRDefault="002472B4">
      <w:r>
        <w:rPr>
          <w:noProof/>
        </w:rPr>
        <w:drawing>
          <wp:anchor distT="0" distB="0" distL="114300" distR="114300" simplePos="0" relativeHeight="251657216" behindDoc="0" locked="0" layoutInCell="1" allowOverlap="1" wp14:anchorId="08D0C04A" wp14:editId="3943723B">
            <wp:simplePos x="0" y="0"/>
            <wp:positionH relativeFrom="column">
              <wp:posOffset>-739838</wp:posOffset>
            </wp:positionH>
            <wp:positionV relativeFrom="paragraph">
              <wp:posOffset>-591185</wp:posOffset>
            </wp:positionV>
            <wp:extent cx="7333248" cy="1295362"/>
            <wp:effectExtent l="0" t="0" r="1270" b="635"/>
            <wp:wrapNone/>
            <wp:docPr id="1" name="Picture 1"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applicati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33248" cy="1295362"/>
                    </a:xfrm>
                    <a:prstGeom prst="rect">
                      <a:avLst/>
                    </a:prstGeom>
                  </pic:spPr>
                </pic:pic>
              </a:graphicData>
            </a:graphic>
            <wp14:sizeRelH relativeFrom="margin">
              <wp14:pctWidth>0</wp14:pctWidth>
            </wp14:sizeRelH>
            <wp14:sizeRelV relativeFrom="margin">
              <wp14:pctHeight>0</wp14:pctHeight>
            </wp14:sizeRelV>
          </wp:anchor>
        </w:drawing>
      </w:r>
    </w:p>
    <w:p w14:paraId="6AFC5CFC" w14:textId="77777777" w:rsidR="002472B4" w:rsidRDefault="002472B4"/>
    <w:p w14:paraId="745B6705" w14:textId="77777777" w:rsidR="002472B4" w:rsidRPr="00A44F22" w:rsidRDefault="002472B4">
      <w:pPr>
        <w:rPr>
          <w:sz w:val="2"/>
          <w:szCs w:val="2"/>
        </w:rPr>
      </w:pPr>
    </w:p>
    <w:p w14:paraId="750B9C0B" w14:textId="09DAA810" w:rsidR="00E04B29" w:rsidRDefault="00E04B29" w:rsidP="002472B4">
      <w:pPr>
        <w:spacing w:after="0" w:line="240" w:lineRule="auto"/>
        <w:jc w:val="center"/>
        <w:rPr>
          <w:rFonts w:ascii="Franklin Gothic Book" w:eastAsia="Cambria" w:hAnsi="Franklin Gothic Book" w:cs="Arial"/>
          <w:b/>
          <w:bCs/>
          <w:sz w:val="32"/>
          <w:szCs w:val="32"/>
        </w:rPr>
      </w:pPr>
      <w:r w:rsidRPr="0003364F">
        <w:rPr>
          <w:rFonts w:ascii="Franklin Gothic Book" w:eastAsia="Cambria" w:hAnsi="Franklin Gothic Book" w:cs="Arial"/>
          <w:b/>
          <w:bCs/>
          <w:sz w:val="32"/>
          <w:szCs w:val="32"/>
        </w:rPr>
        <w:t>HOPE GAS</w:t>
      </w:r>
      <w:r>
        <w:rPr>
          <w:rFonts w:ascii="Franklin Gothic Book" w:eastAsia="Cambria" w:hAnsi="Franklin Gothic Book" w:cs="Arial"/>
          <w:b/>
          <w:bCs/>
          <w:sz w:val="32"/>
          <w:szCs w:val="32"/>
        </w:rPr>
        <w:t xml:space="preserve">, JOINED BY ELECTED OFFICIALS, </w:t>
      </w:r>
      <w:r w:rsidR="00550F35">
        <w:rPr>
          <w:rFonts w:ascii="Franklin Gothic Book" w:eastAsia="Cambria" w:hAnsi="Franklin Gothic Book" w:cs="Arial"/>
          <w:b/>
          <w:bCs/>
          <w:sz w:val="32"/>
          <w:szCs w:val="32"/>
        </w:rPr>
        <w:t>UNVEILS</w:t>
      </w:r>
      <w:r>
        <w:rPr>
          <w:rFonts w:ascii="Franklin Gothic Book" w:eastAsia="Cambria" w:hAnsi="Franklin Gothic Book" w:cs="Arial"/>
          <w:b/>
          <w:bCs/>
          <w:sz w:val="32"/>
          <w:szCs w:val="32"/>
        </w:rPr>
        <w:t xml:space="preserve"> NEW HEADQUARTERS IN MORGANTOWN, WV</w:t>
      </w:r>
    </w:p>
    <w:p w14:paraId="79D95BAF" w14:textId="324DED1D" w:rsidR="002472B4" w:rsidRPr="00E04B29" w:rsidRDefault="00504BAA" w:rsidP="002472B4">
      <w:pPr>
        <w:spacing w:after="0" w:line="240" w:lineRule="auto"/>
        <w:jc w:val="center"/>
        <w:rPr>
          <w:rFonts w:ascii="Franklin Gothic Book" w:eastAsia="Cambria" w:hAnsi="Franklin Gothic Book" w:cs="Arial"/>
          <w:i/>
          <w:iCs/>
          <w:sz w:val="24"/>
          <w:szCs w:val="24"/>
        </w:rPr>
      </w:pPr>
      <w:r w:rsidRPr="00E04B29">
        <w:rPr>
          <w:rFonts w:ascii="Franklin Gothic Book" w:eastAsia="Cambria" w:hAnsi="Franklin Gothic Book" w:cs="Arial"/>
          <w:i/>
          <w:iCs/>
          <w:sz w:val="24"/>
          <w:szCs w:val="24"/>
        </w:rPr>
        <w:t>Job opportunities at Hope Gas available now with additional posting</w:t>
      </w:r>
      <w:r w:rsidR="00866A19" w:rsidRPr="00E04B29">
        <w:rPr>
          <w:rFonts w:ascii="Franklin Gothic Book" w:eastAsia="Cambria" w:hAnsi="Franklin Gothic Book" w:cs="Arial"/>
          <w:i/>
          <w:iCs/>
          <w:sz w:val="24"/>
          <w:szCs w:val="24"/>
        </w:rPr>
        <w:t>s</w:t>
      </w:r>
      <w:r w:rsidRPr="00E04B29">
        <w:rPr>
          <w:rFonts w:ascii="Franklin Gothic Book" w:eastAsia="Cambria" w:hAnsi="Franklin Gothic Book" w:cs="Arial"/>
          <w:i/>
          <w:iCs/>
          <w:sz w:val="24"/>
          <w:szCs w:val="24"/>
        </w:rPr>
        <w:t xml:space="preserve"> through the summer</w:t>
      </w:r>
      <w:r w:rsidR="00747323" w:rsidRPr="00E04B29">
        <w:rPr>
          <w:rFonts w:ascii="Franklin Gothic Book" w:eastAsia="Cambria" w:hAnsi="Franklin Gothic Book" w:cs="Arial"/>
          <w:i/>
          <w:iCs/>
          <w:sz w:val="24"/>
          <w:szCs w:val="24"/>
        </w:rPr>
        <w:t xml:space="preserve"> </w:t>
      </w:r>
    </w:p>
    <w:p w14:paraId="229F42C9" w14:textId="77777777" w:rsidR="002472B4" w:rsidRPr="0003364F" w:rsidRDefault="002472B4" w:rsidP="002472B4">
      <w:pPr>
        <w:autoSpaceDE w:val="0"/>
        <w:autoSpaceDN w:val="0"/>
        <w:spacing w:after="0" w:line="240" w:lineRule="auto"/>
        <w:jc w:val="center"/>
        <w:rPr>
          <w:rFonts w:ascii="Franklin Gothic Book" w:eastAsia="Cambria" w:hAnsi="Franklin Gothic Book" w:cs="Arial"/>
          <w:sz w:val="24"/>
          <w:szCs w:val="24"/>
        </w:rPr>
      </w:pPr>
      <w:r w:rsidRPr="0003364F">
        <w:rPr>
          <w:rFonts w:ascii="Franklin Gothic Book" w:eastAsia="Cambria" w:hAnsi="Franklin Gothic Book" w:cs="Arial"/>
          <w:sz w:val="24"/>
          <w:szCs w:val="24"/>
        </w:rPr>
        <w:t> </w:t>
      </w:r>
    </w:p>
    <w:p w14:paraId="22A238C5" w14:textId="06FFE984" w:rsidR="0003364F" w:rsidRDefault="00804BAD" w:rsidP="00E04B29">
      <w:pPr>
        <w:spacing w:after="0" w:line="240" w:lineRule="auto"/>
        <w:rPr>
          <w:rFonts w:ascii="Franklin Gothic Book" w:eastAsia="Times New Roman" w:hAnsi="Franklin Gothic Book" w:cs="Arial"/>
          <w:sz w:val="24"/>
          <w:szCs w:val="24"/>
        </w:rPr>
      </w:pPr>
      <w:r>
        <w:rPr>
          <w:rFonts w:ascii="Franklin Gothic Book" w:eastAsia="Times New Roman" w:hAnsi="Franklin Gothic Book" w:cs="Arial"/>
          <w:sz w:val="24"/>
          <w:szCs w:val="24"/>
        </w:rPr>
        <w:t>MORGANTOWN</w:t>
      </w:r>
      <w:r w:rsidR="002148C0" w:rsidRPr="0003364F">
        <w:rPr>
          <w:rFonts w:ascii="Franklin Gothic Book" w:eastAsia="Times New Roman" w:hAnsi="Franklin Gothic Book" w:cs="Arial"/>
          <w:sz w:val="24"/>
          <w:szCs w:val="24"/>
        </w:rPr>
        <w:t xml:space="preserve">, WV. </w:t>
      </w:r>
      <w:r w:rsidR="002148C0" w:rsidRPr="00804BAD">
        <w:rPr>
          <w:rFonts w:ascii="Franklin Gothic Book" w:eastAsia="Times New Roman" w:hAnsi="Franklin Gothic Book" w:cs="Arial"/>
          <w:sz w:val="24"/>
          <w:szCs w:val="24"/>
        </w:rPr>
        <w:t>(</w:t>
      </w:r>
      <w:r w:rsidR="00866A19">
        <w:rPr>
          <w:rFonts w:ascii="Franklin Gothic Book" w:eastAsia="Times New Roman" w:hAnsi="Franklin Gothic Book" w:cs="Arial"/>
          <w:sz w:val="24"/>
          <w:szCs w:val="24"/>
        </w:rPr>
        <w:t xml:space="preserve">June </w:t>
      </w:r>
      <w:r w:rsidR="00EA552A">
        <w:rPr>
          <w:rFonts w:ascii="Franklin Gothic Book" w:eastAsia="Times New Roman" w:hAnsi="Franklin Gothic Book" w:cs="Arial"/>
          <w:sz w:val="24"/>
          <w:szCs w:val="24"/>
        </w:rPr>
        <w:t>20</w:t>
      </w:r>
      <w:r w:rsidRPr="00804BAD">
        <w:rPr>
          <w:rFonts w:ascii="Franklin Gothic Book" w:eastAsia="Times New Roman" w:hAnsi="Franklin Gothic Book" w:cs="Arial"/>
          <w:sz w:val="24"/>
          <w:szCs w:val="24"/>
        </w:rPr>
        <w:t>, 2023</w:t>
      </w:r>
      <w:r w:rsidR="002148C0" w:rsidRPr="00804BAD">
        <w:rPr>
          <w:rFonts w:ascii="Franklin Gothic Book" w:eastAsia="Times New Roman" w:hAnsi="Franklin Gothic Book" w:cs="Arial"/>
          <w:sz w:val="24"/>
          <w:szCs w:val="24"/>
        </w:rPr>
        <w:t>)</w:t>
      </w:r>
      <w:r w:rsidR="002148C0" w:rsidRPr="0003364F">
        <w:rPr>
          <w:rFonts w:ascii="Franklin Gothic Book" w:eastAsia="Times New Roman" w:hAnsi="Franklin Gothic Book" w:cs="Arial"/>
          <w:sz w:val="24"/>
          <w:szCs w:val="24"/>
        </w:rPr>
        <w:t xml:space="preserve"> - </w:t>
      </w:r>
      <w:r w:rsidR="004C6321" w:rsidRPr="0003364F">
        <w:rPr>
          <w:rFonts w:ascii="Franklin Gothic Book" w:eastAsia="Times New Roman" w:hAnsi="Franklin Gothic Book" w:cs="Arial"/>
          <w:sz w:val="24"/>
          <w:szCs w:val="24"/>
        </w:rPr>
        <w:t xml:space="preserve">Hope Gas </w:t>
      </w:r>
      <w:r w:rsidR="00550F35">
        <w:rPr>
          <w:rFonts w:ascii="Franklin Gothic Book" w:eastAsia="Times New Roman" w:hAnsi="Franklin Gothic Book" w:cs="Arial"/>
          <w:sz w:val="24"/>
          <w:szCs w:val="24"/>
        </w:rPr>
        <w:t>unveiled</w:t>
      </w:r>
      <w:r w:rsidR="00E04B29">
        <w:rPr>
          <w:rFonts w:ascii="Franklin Gothic Book" w:eastAsia="Times New Roman" w:hAnsi="Franklin Gothic Book" w:cs="Arial"/>
          <w:sz w:val="24"/>
          <w:szCs w:val="24"/>
        </w:rPr>
        <w:t xml:space="preserve"> its new headquarters office in Morgantown, WV. </w:t>
      </w:r>
      <w:r w:rsidR="002061B2">
        <w:rPr>
          <w:rFonts w:ascii="Franklin Gothic Book" w:eastAsia="Times New Roman" w:hAnsi="Franklin Gothic Book" w:cs="Arial"/>
          <w:sz w:val="24"/>
          <w:szCs w:val="24"/>
        </w:rPr>
        <w:t xml:space="preserve">Joined by Governor Jim Justice and other dignitaries and community leaders, Hope Gas celebrated the job growth and economic development opportunities the energy industry offers to West Virginia. </w:t>
      </w:r>
      <w:r w:rsidR="00EA552A">
        <w:rPr>
          <w:rFonts w:ascii="Franklin Gothic Book" w:eastAsia="Times New Roman" w:hAnsi="Franklin Gothic Book" w:cs="Arial"/>
          <w:sz w:val="24"/>
          <w:szCs w:val="24"/>
        </w:rPr>
        <w:t xml:space="preserve">Hope Gas also announced more than 100 jobs have been created at the company and more job opportunities are available now. </w:t>
      </w:r>
      <w:r w:rsidR="0087667E">
        <w:rPr>
          <w:rFonts w:ascii="Franklin Gothic Book" w:eastAsia="Times New Roman" w:hAnsi="Franklin Gothic Book" w:cs="Arial"/>
          <w:sz w:val="24"/>
          <w:szCs w:val="24"/>
        </w:rPr>
        <w:t>Hope Gas provide</w:t>
      </w:r>
      <w:r w:rsidR="00EA552A">
        <w:rPr>
          <w:rFonts w:ascii="Franklin Gothic Book" w:eastAsia="Times New Roman" w:hAnsi="Franklin Gothic Book" w:cs="Arial"/>
          <w:sz w:val="24"/>
          <w:szCs w:val="24"/>
        </w:rPr>
        <w:t>s</w:t>
      </w:r>
      <w:r w:rsidR="0087667E">
        <w:rPr>
          <w:rFonts w:ascii="Franklin Gothic Book" w:eastAsia="Times New Roman" w:hAnsi="Franklin Gothic Book" w:cs="Arial"/>
          <w:sz w:val="24"/>
          <w:szCs w:val="24"/>
        </w:rPr>
        <w:t xml:space="preserve"> safe, </w:t>
      </w:r>
      <w:r w:rsidR="00732AE0">
        <w:rPr>
          <w:rFonts w:ascii="Franklin Gothic Book" w:eastAsia="Times New Roman" w:hAnsi="Franklin Gothic Book" w:cs="Arial"/>
          <w:sz w:val="24"/>
          <w:szCs w:val="24"/>
        </w:rPr>
        <w:t>reliable,</w:t>
      </w:r>
      <w:r w:rsidR="0087667E">
        <w:rPr>
          <w:rFonts w:ascii="Franklin Gothic Book" w:eastAsia="Times New Roman" w:hAnsi="Franklin Gothic Book" w:cs="Arial"/>
          <w:sz w:val="24"/>
          <w:szCs w:val="24"/>
        </w:rPr>
        <w:t xml:space="preserve"> and affordable natural gas service to more than 112,000 homes and businesses in 35 West Virginia counties. The company employs more than 400 individuals across the state.</w:t>
      </w:r>
    </w:p>
    <w:p w14:paraId="6BE091B7" w14:textId="2142FCFD" w:rsidR="002061B2" w:rsidRDefault="002061B2" w:rsidP="00E04B29">
      <w:pPr>
        <w:spacing w:after="0" w:line="240" w:lineRule="auto"/>
        <w:rPr>
          <w:rFonts w:ascii="Franklin Gothic Book" w:eastAsia="Times New Roman" w:hAnsi="Franklin Gothic Book" w:cs="Arial"/>
          <w:sz w:val="24"/>
          <w:szCs w:val="24"/>
        </w:rPr>
      </w:pPr>
    </w:p>
    <w:p w14:paraId="21F031C8" w14:textId="664ED7A4" w:rsidR="002061B2" w:rsidRDefault="002061B2" w:rsidP="00E04B29">
      <w:pPr>
        <w:spacing w:after="0" w:line="240" w:lineRule="auto"/>
        <w:rPr>
          <w:rFonts w:ascii="Franklin Gothic Book" w:eastAsia="Times New Roman" w:hAnsi="Franklin Gothic Book" w:cs="Arial"/>
          <w:sz w:val="24"/>
          <w:szCs w:val="24"/>
        </w:rPr>
      </w:pPr>
      <w:r>
        <w:rPr>
          <w:rFonts w:ascii="Franklin Gothic Book" w:eastAsia="Times New Roman" w:hAnsi="Franklin Gothic Book" w:cs="Arial"/>
          <w:sz w:val="24"/>
          <w:szCs w:val="24"/>
        </w:rPr>
        <w:t>“Hope’s new headquarters in Morgantown marks not only our commitment to our customers and communities, but also the opportunities West Virginia’s energy industry brings to the state,” said Morgan O’Brien, CEO of Hope Gas. “Last September, Hope committed to establishing our headquarters in West Virginia and creating 100 new jobs. Now, not even one year after making that commitment, we are</w:t>
      </w:r>
      <w:r w:rsidR="0087667E">
        <w:rPr>
          <w:rFonts w:ascii="Franklin Gothic Book" w:eastAsia="Times New Roman" w:hAnsi="Franklin Gothic Book" w:cs="Arial"/>
          <w:sz w:val="24"/>
          <w:szCs w:val="24"/>
        </w:rPr>
        <w:t xml:space="preserve"> </w:t>
      </w:r>
      <w:r>
        <w:rPr>
          <w:rFonts w:ascii="Franklin Gothic Book" w:eastAsia="Times New Roman" w:hAnsi="Franklin Gothic Book" w:cs="Arial"/>
          <w:sz w:val="24"/>
          <w:szCs w:val="24"/>
        </w:rPr>
        <w:t>unveiling our new headquarters, have created more than 100 jobs at Hope</w:t>
      </w:r>
      <w:r w:rsidR="0087667E">
        <w:rPr>
          <w:rFonts w:ascii="Franklin Gothic Book" w:eastAsia="Times New Roman" w:hAnsi="Franklin Gothic Book" w:cs="Arial"/>
          <w:sz w:val="24"/>
          <w:szCs w:val="24"/>
        </w:rPr>
        <w:t xml:space="preserve"> and </w:t>
      </w:r>
      <w:r>
        <w:rPr>
          <w:rFonts w:ascii="Franklin Gothic Book" w:eastAsia="Times New Roman" w:hAnsi="Franklin Gothic Book" w:cs="Arial"/>
          <w:sz w:val="24"/>
          <w:szCs w:val="24"/>
        </w:rPr>
        <w:t xml:space="preserve">are announcing more job </w:t>
      </w:r>
      <w:r w:rsidR="0087667E">
        <w:rPr>
          <w:rFonts w:ascii="Franklin Gothic Book" w:eastAsia="Times New Roman" w:hAnsi="Franklin Gothic Book" w:cs="Arial"/>
          <w:sz w:val="24"/>
          <w:szCs w:val="24"/>
        </w:rPr>
        <w:t>opportunities within the company.”</w:t>
      </w:r>
    </w:p>
    <w:p w14:paraId="3E134CC8" w14:textId="7AA96DFA" w:rsidR="0087667E" w:rsidRDefault="0087667E" w:rsidP="00E04B29">
      <w:pPr>
        <w:spacing w:after="0" w:line="240" w:lineRule="auto"/>
        <w:rPr>
          <w:rFonts w:ascii="Franklin Gothic Book" w:eastAsia="Times New Roman" w:hAnsi="Franklin Gothic Book" w:cs="Arial"/>
          <w:sz w:val="24"/>
          <w:szCs w:val="24"/>
        </w:rPr>
      </w:pPr>
    </w:p>
    <w:p w14:paraId="5486328C" w14:textId="010D778F" w:rsidR="00EA552A" w:rsidRPr="00EA552A" w:rsidRDefault="00EA552A" w:rsidP="00EA552A">
      <w:pPr>
        <w:spacing w:after="0" w:line="240" w:lineRule="auto"/>
        <w:rPr>
          <w:rFonts w:ascii="Franklin Gothic Book" w:hAnsi="Franklin Gothic Book" w:cs="Arial"/>
          <w:b/>
          <w:bCs/>
          <w:sz w:val="24"/>
          <w:szCs w:val="24"/>
          <w:shd w:val="clear" w:color="auto" w:fill="FFFFFF"/>
        </w:rPr>
      </w:pPr>
      <w:r w:rsidRPr="00EA552A">
        <w:rPr>
          <w:rFonts w:ascii="Franklin Gothic Book" w:hAnsi="Franklin Gothic Book" w:cs="Arial"/>
          <w:b/>
          <w:bCs/>
          <w:sz w:val="24"/>
          <w:szCs w:val="24"/>
          <w:shd w:val="clear" w:color="auto" w:fill="FFFFFF"/>
        </w:rPr>
        <w:t xml:space="preserve">Hope </w:t>
      </w:r>
      <w:r w:rsidR="004E09B6">
        <w:rPr>
          <w:rFonts w:ascii="Franklin Gothic Book" w:hAnsi="Franklin Gothic Book" w:cs="Arial"/>
          <w:b/>
          <w:bCs/>
          <w:sz w:val="24"/>
          <w:szCs w:val="24"/>
          <w:shd w:val="clear" w:color="auto" w:fill="FFFFFF"/>
        </w:rPr>
        <w:t xml:space="preserve">Gas </w:t>
      </w:r>
      <w:r w:rsidRPr="00EA552A">
        <w:rPr>
          <w:rFonts w:ascii="Franklin Gothic Book" w:hAnsi="Franklin Gothic Book" w:cs="Arial"/>
          <w:b/>
          <w:bCs/>
          <w:sz w:val="24"/>
          <w:szCs w:val="24"/>
          <w:shd w:val="clear" w:color="auto" w:fill="FFFFFF"/>
        </w:rPr>
        <w:t>continues to create more jobs in the state</w:t>
      </w:r>
    </w:p>
    <w:p w14:paraId="3B4E0930" w14:textId="77777777" w:rsidR="00EA552A" w:rsidRPr="00EA552A" w:rsidRDefault="00EA552A" w:rsidP="00EA552A">
      <w:pPr>
        <w:spacing w:after="0" w:line="240" w:lineRule="auto"/>
        <w:rPr>
          <w:rFonts w:ascii="Franklin Gothic Book" w:hAnsi="Franklin Gothic Book" w:cs="Arial"/>
          <w:sz w:val="24"/>
          <w:szCs w:val="24"/>
          <w:shd w:val="clear" w:color="auto" w:fill="FFFFFF"/>
        </w:rPr>
      </w:pPr>
      <w:r w:rsidRPr="00EA552A">
        <w:rPr>
          <w:rFonts w:ascii="Franklin Gothic Book" w:hAnsi="Franklin Gothic Book" w:cs="Arial"/>
          <w:sz w:val="24"/>
          <w:szCs w:val="24"/>
          <w:shd w:val="clear" w:color="auto" w:fill="FFFFFF"/>
        </w:rPr>
        <w:t>At the event, Morgan O’Brien announced nearly 100 additional jobs at Hope Gas. These jobs will include customer service representative and gas controller positions, among others. Jobs will be posted at HopeGasjobs.com for candidates to explore the job descriptions and apply online.</w:t>
      </w:r>
    </w:p>
    <w:p w14:paraId="3BC35898" w14:textId="77777777" w:rsidR="00EA552A" w:rsidRPr="00EA552A" w:rsidRDefault="00EA552A" w:rsidP="00EA552A">
      <w:pPr>
        <w:spacing w:after="0" w:line="240" w:lineRule="auto"/>
        <w:rPr>
          <w:rFonts w:ascii="Franklin Gothic Book" w:hAnsi="Franklin Gothic Book" w:cs="Arial"/>
          <w:sz w:val="24"/>
          <w:szCs w:val="24"/>
          <w:shd w:val="clear" w:color="auto" w:fill="FFFFFF"/>
        </w:rPr>
      </w:pPr>
    </w:p>
    <w:p w14:paraId="502A971C" w14:textId="25B0DA15" w:rsidR="00EA552A" w:rsidRDefault="00EA552A" w:rsidP="00EA552A">
      <w:pPr>
        <w:spacing w:after="0" w:line="240" w:lineRule="auto"/>
        <w:rPr>
          <w:rFonts w:ascii="Franklin Gothic Book" w:hAnsi="Franklin Gothic Book" w:cs="Arial"/>
          <w:sz w:val="24"/>
          <w:szCs w:val="24"/>
          <w:shd w:val="clear" w:color="auto" w:fill="FFFFFF"/>
        </w:rPr>
      </w:pPr>
      <w:r w:rsidRPr="00EA552A">
        <w:rPr>
          <w:rFonts w:ascii="Franklin Gothic Book" w:hAnsi="Franklin Gothic Book" w:cs="Arial"/>
          <w:sz w:val="24"/>
          <w:szCs w:val="24"/>
          <w:shd w:val="clear" w:color="auto" w:fill="FFFFFF"/>
        </w:rPr>
        <w:t>“Hope is continuing to grow,” continued O’Brien. “I encourage candidates to explore our jobs online and apply now. We will also continue investments in our infrastructure which results in a cascading effect of job growth and provides economic development support.”</w:t>
      </w:r>
      <w:r>
        <w:rPr>
          <w:rFonts w:ascii="Franklin Gothic Book" w:hAnsi="Franklin Gothic Book" w:cs="Arial"/>
          <w:sz w:val="24"/>
          <w:szCs w:val="24"/>
          <w:shd w:val="clear" w:color="auto" w:fill="FFFFFF"/>
        </w:rPr>
        <w:t xml:space="preserve"> </w:t>
      </w:r>
    </w:p>
    <w:p w14:paraId="50ED08FB" w14:textId="307E5416" w:rsidR="00EA552A" w:rsidRDefault="00EA552A" w:rsidP="00E04B29">
      <w:pPr>
        <w:spacing w:after="0" w:line="240" w:lineRule="auto"/>
        <w:rPr>
          <w:rFonts w:ascii="Franklin Gothic Book" w:eastAsia="Times New Roman" w:hAnsi="Franklin Gothic Book" w:cs="Arial"/>
          <w:sz w:val="24"/>
          <w:szCs w:val="24"/>
        </w:rPr>
      </w:pPr>
    </w:p>
    <w:p w14:paraId="332C6031" w14:textId="635162A2" w:rsidR="003C52EE" w:rsidRPr="003C52EE" w:rsidRDefault="003C52EE" w:rsidP="00E04B29">
      <w:pPr>
        <w:spacing w:after="0" w:line="240" w:lineRule="auto"/>
        <w:rPr>
          <w:rFonts w:ascii="Franklin Gothic Book" w:eastAsia="Times New Roman" w:hAnsi="Franklin Gothic Book" w:cs="Arial"/>
          <w:b/>
          <w:bCs/>
          <w:sz w:val="24"/>
          <w:szCs w:val="24"/>
        </w:rPr>
      </w:pPr>
      <w:bookmarkStart w:id="0" w:name="_Hlk137724975"/>
      <w:r w:rsidRPr="003C52EE">
        <w:rPr>
          <w:rFonts w:ascii="Franklin Gothic Book" w:eastAsia="Times New Roman" w:hAnsi="Franklin Gothic Book" w:cs="Arial"/>
          <w:b/>
          <w:bCs/>
          <w:sz w:val="24"/>
          <w:szCs w:val="24"/>
        </w:rPr>
        <w:t>Headquarters office details</w:t>
      </w:r>
    </w:p>
    <w:p w14:paraId="138ABCA5" w14:textId="246E2AF5" w:rsidR="00D55BF3" w:rsidRDefault="00D55BF3" w:rsidP="00D55BF3">
      <w:pPr>
        <w:spacing w:after="0" w:line="240" w:lineRule="auto"/>
        <w:rPr>
          <w:rFonts w:ascii="Franklin Gothic Book" w:eastAsia="Times New Roman" w:hAnsi="Franklin Gothic Book" w:cs="Arial"/>
          <w:sz w:val="24"/>
          <w:szCs w:val="24"/>
        </w:rPr>
      </w:pPr>
      <w:r>
        <w:rPr>
          <w:rFonts w:ascii="Franklin Gothic Book" w:eastAsia="Times New Roman" w:hAnsi="Franklin Gothic Book" w:cs="Arial"/>
          <w:sz w:val="24"/>
          <w:szCs w:val="24"/>
        </w:rPr>
        <w:t xml:space="preserve">Hope’s newly renovated headquarters encompasses two floors and over 35,000 square feet of space in the West Virginia University Innovation Corporation’s Chestnut Ridge Road facility. </w:t>
      </w:r>
      <w:r w:rsidR="001753C6">
        <w:rPr>
          <w:rFonts w:ascii="Franklin Gothic Book" w:eastAsia="Times New Roman" w:hAnsi="Franklin Gothic Book" w:cs="Arial"/>
          <w:sz w:val="24"/>
          <w:szCs w:val="24"/>
        </w:rPr>
        <w:t xml:space="preserve">Customer service, gas control, human resources, finance, accounting, regulatory, IT, dispatch and other functions core to serving Hope’s customers will be based in the office that can hold around 150 employees. </w:t>
      </w:r>
    </w:p>
    <w:p w14:paraId="3172B4DF" w14:textId="1891ADE0" w:rsidR="00550F35" w:rsidRDefault="00550F35" w:rsidP="00D55BF3">
      <w:pPr>
        <w:spacing w:after="0" w:line="240" w:lineRule="auto"/>
        <w:rPr>
          <w:rFonts w:ascii="Franklin Gothic Book" w:eastAsia="Times New Roman" w:hAnsi="Franklin Gothic Book" w:cs="Arial"/>
          <w:sz w:val="24"/>
          <w:szCs w:val="24"/>
        </w:rPr>
      </w:pPr>
    </w:p>
    <w:p w14:paraId="6D998A08" w14:textId="14F25120" w:rsidR="001753C6" w:rsidRDefault="00550F35" w:rsidP="002061B2">
      <w:pPr>
        <w:spacing w:after="0" w:line="240" w:lineRule="auto"/>
        <w:rPr>
          <w:rFonts w:ascii="Franklin Gothic Book" w:eastAsia="Times New Roman" w:hAnsi="Franklin Gothic Book" w:cs="Arial"/>
          <w:sz w:val="24"/>
          <w:szCs w:val="24"/>
        </w:rPr>
      </w:pPr>
      <w:r>
        <w:rPr>
          <w:rFonts w:ascii="Franklin Gothic Book" w:eastAsia="Times New Roman" w:hAnsi="Franklin Gothic Book" w:cs="Arial"/>
          <w:sz w:val="24"/>
          <w:szCs w:val="24"/>
        </w:rPr>
        <w:t xml:space="preserve">Construction began on the office in mid-December 2022. </w:t>
      </w:r>
      <w:r w:rsidR="002061B2" w:rsidRPr="002061B2">
        <w:rPr>
          <w:rFonts w:ascii="Franklin Gothic Book" w:eastAsia="Times New Roman" w:hAnsi="Franklin Gothic Book" w:cs="Arial"/>
          <w:sz w:val="24"/>
          <w:szCs w:val="24"/>
        </w:rPr>
        <w:t xml:space="preserve">Union labor was involved in every part of the office construction. Over 80 union workers </w:t>
      </w:r>
      <w:r w:rsidR="002061B2">
        <w:rPr>
          <w:rFonts w:ascii="Franklin Gothic Book" w:eastAsia="Times New Roman" w:hAnsi="Franklin Gothic Book" w:cs="Arial"/>
          <w:sz w:val="24"/>
          <w:szCs w:val="24"/>
        </w:rPr>
        <w:t xml:space="preserve">from carpenters and electricians to plumbers, painters and furniture installers, </w:t>
      </w:r>
      <w:r w:rsidR="002061B2" w:rsidRPr="002061B2">
        <w:rPr>
          <w:rFonts w:ascii="Franklin Gothic Book" w:eastAsia="Times New Roman" w:hAnsi="Franklin Gothic Book" w:cs="Arial"/>
          <w:sz w:val="24"/>
          <w:szCs w:val="24"/>
        </w:rPr>
        <w:t xml:space="preserve">were part of the project. </w:t>
      </w:r>
    </w:p>
    <w:p w14:paraId="2A98CFA9" w14:textId="77777777" w:rsidR="002061B2" w:rsidRDefault="002061B2" w:rsidP="002061B2">
      <w:pPr>
        <w:spacing w:after="0" w:line="240" w:lineRule="auto"/>
        <w:rPr>
          <w:rFonts w:ascii="Franklin Gothic Book" w:eastAsia="Times New Roman" w:hAnsi="Franklin Gothic Book" w:cs="Arial"/>
          <w:sz w:val="24"/>
          <w:szCs w:val="24"/>
        </w:rPr>
      </w:pPr>
    </w:p>
    <w:p w14:paraId="655291EC" w14:textId="11088C40" w:rsidR="001753C6" w:rsidRDefault="001753C6" w:rsidP="00D55BF3">
      <w:pPr>
        <w:spacing w:after="0" w:line="240" w:lineRule="auto"/>
        <w:rPr>
          <w:rFonts w:ascii="Franklin Gothic Book" w:eastAsia="Times New Roman" w:hAnsi="Franklin Gothic Book" w:cs="Arial"/>
          <w:sz w:val="24"/>
          <w:szCs w:val="24"/>
        </w:rPr>
      </w:pPr>
      <w:r>
        <w:rPr>
          <w:rFonts w:ascii="Franklin Gothic Book" w:eastAsia="Times New Roman" w:hAnsi="Franklin Gothic Book" w:cs="Arial"/>
          <w:sz w:val="24"/>
          <w:szCs w:val="24"/>
        </w:rPr>
        <w:t xml:space="preserve">Hope’s Morgantown headquarters is one of </w:t>
      </w:r>
      <w:r w:rsidR="00550F35">
        <w:rPr>
          <w:rFonts w:ascii="Franklin Gothic Book" w:eastAsia="Times New Roman" w:hAnsi="Franklin Gothic Book" w:cs="Arial"/>
          <w:sz w:val="24"/>
          <w:szCs w:val="24"/>
        </w:rPr>
        <w:t>11</w:t>
      </w:r>
      <w:r>
        <w:rPr>
          <w:rFonts w:ascii="Franklin Gothic Book" w:eastAsia="Times New Roman" w:hAnsi="Franklin Gothic Book" w:cs="Arial"/>
          <w:sz w:val="24"/>
          <w:szCs w:val="24"/>
        </w:rPr>
        <w:t xml:space="preserve"> offices the company has throughout the state. A newly constructed facility in Jane Lew, West Virginia serves as the company’s operational hub. The </w:t>
      </w:r>
      <w:r w:rsidR="00BC447C">
        <w:rPr>
          <w:rFonts w:ascii="Franklin Gothic Book" w:eastAsia="Times New Roman" w:hAnsi="Franklin Gothic Book" w:cs="Arial"/>
          <w:sz w:val="24"/>
          <w:szCs w:val="24"/>
        </w:rPr>
        <w:t xml:space="preserve">Morgantown headquarters </w:t>
      </w:r>
      <w:r>
        <w:rPr>
          <w:rFonts w:ascii="Franklin Gothic Book" w:eastAsia="Times New Roman" w:hAnsi="Franklin Gothic Book" w:cs="Arial"/>
          <w:sz w:val="24"/>
          <w:szCs w:val="24"/>
        </w:rPr>
        <w:t>conference room naming schematic pays homage to the compan</w:t>
      </w:r>
      <w:r w:rsidR="00BC447C">
        <w:rPr>
          <w:rFonts w:ascii="Franklin Gothic Book" w:eastAsia="Times New Roman" w:hAnsi="Franklin Gothic Book" w:cs="Arial"/>
          <w:sz w:val="24"/>
          <w:szCs w:val="24"/>
        </w:rPr>
        <w:t>y’s</w:t>
      </w:r>
      <w:r>
        <w:rPr>
          <w:rFonts w:ascii="Franklin Gothic Book" w:eastAsia="Times New Roman" w:hAnsi="Franklin Gothic Book" w:cs="Arial"/>
          <w:sz w:val="24"/>
          <w:szCs w:val="24"/>
        </w:rPr>
        <w:t xml:space="preserve"> </w:t>
      </w:r>
      <w:r w:rsidR="00BC447C">
        <w:rPr>
          <w:rFonts w:ascii="Franklin Gothic Book" w:eastAsia="Times New Roman" w:hAnsi="Franklin Gothic Book" w:cs="Arial"/>
          <w:sz w:val="24"/>
          <w:szCs w:val="24"/>
        </w:rPr>
        <w:t>service territory and office locations throughout the state</w:t>
      </w:r>
      <w:r>
        <w:rPr>
          <w:rFonts w:ascii="Franklin Gothic Book" w:eastAsia="Times New Roman" w:hAnsi="Franklin Gothic Book" w:cs="Arial"/>
          <w:sz w:val="24"/>
          <w:szCs w:val="24"/>
        </w:rPr>
        <w:t xml:space="preserve">. </w:t>
      </w:r>
    </w:p>
    <w:bookmarkEnd w:id="0"/>
    <w:p w14:paraId="73592E11" w14:textId="0122ABDE" w:rsidR="003C52EE" w:rsidRDefault="003C52EE" w:rsidP="00E04B29">
      <w:pPr>
        <w:spacing w:after="0" w:line="240" w:lineRule="auto"/>
        <w:rPr>
          <w:rFonts w:ascii="Franklin Gothic Book" w:hAnsi="Franklin Gothic Book" w:cs="Arial"/>
          <w:sz w:val="24"/>
          <w:szCs w:val="24"/>
          <w:shd w:val="clear" w:color="auto" w:fill="FFFFFF"/>
        </w:rPr>
      </w:pPr>
    </w:p>
    <w:p w14:paraId="5E56E072" w14:textId="272D6E6F" w:rsidR="00BC447C" w:rsidRPr="0003364F" w:rsidRDefault="00BC447C" w:rsidP="00BC447C">
      <w:pPr>
        <w:pStyle w:val="NoSpacing"/>
        <w:rPr>
          <w:rFonts w:ascii="Franklin Gothic Book" w:hAnsi="Franklin Gothic Book" w:cs="Arial"/>
          <w:sz w:val="24"/>
          <w:szCs w:val="24"/>
        </w:rPr>
      </w:pPr>
      <w:r w:rsidRPr="0003364F">
        <w:rPr>
          <w:rFonts w:ascii="Franklin Gothic Book" w:hAnsi="Franklin Gothic Book" w:cs="Arial"/>
          <w:sz w:val="24"/>
          <w:szCs w:val="24"/>
          <w:shd w:val="clear" w:color="auto" w:fill="FFFFFF"/>
        </w:rPr>
        <w:t>Hope Gas was purchased from Dominion in September 2022. Founded in 1898, with its new corporate headquarters in Morgantown, Hope Gas is already one of the largest local natural gas companies in West Virginia and is building its business plan around growth and community partnerships throughout the state. In January 2023, the company announced it entered an agreement to purchase Peoples Gas WV</w:t>
      </w:r>
      <w:r>
        <w:rPr>
          <w:rFonts w:ascii="Franklin Gothic Book" w:hAnsi="Franklin Gothic Book" w:cs="Arial"/>
          <w:sz w:val="24"/>
          <w:szCs w:val="24"/>
          <w:shd w:val="clear" w:color="auto" w:fill="FFFFFF"/>
        </w:rPr>
        <w:t>. In May 2023, it announced it received approval to purchase 900 miles of gathering pipelines from Equitrans and more recently entered into an agreement to purchase Southern Public Service Company</w:t>
      </w:r>
      <w:r w:rsidRPr="0003364F">
        <w:rPr>
          <w:rFonts w:ascii="Franklin Gothic Book" w:hAnsi="Franklin Gothic Book" w:cs="Arial"/>
          <w:sz w:val="24"/>
          <w:szCs w:val="24"/>
          <w:shd w:val="clear" w:color="auto" w:fill="FFFFFF"/>
        </w:rPr>
        <w:t xml:space="preserve">. </w:t>
      </w:r>
    </w:p>
    <w:p w14:paraId="45ED5163" w14:textId="77777777" w:rsidR="00BC447C" w:rsidRPr="0003364F" w:rsidRDefault="00BC447C" w:rsidP="00BC447C">
      <w:pPr>
        <w:pStyle w:val="NoSpacing"/>
        <w:rPr>
          <w:rFonts w:ascii="Franklin Gothic Book" w:hAnsi="Franklin Gothic Book" w:cs="Arial"/>
          <w:sz w:val="24"/>
          <w:szCs w:val="24"/>
        </w:rPr>
      </w:pPr>
    </w:p>
    <w:p w14:paraId="3C582E90" w14:textId="77777777" w:rsidR="00BC447C" w:rsidRPr="0003364F" w:rsidRDefault="00BC447C" w:rsidP="00BC447C">
      <w:pPr>
        <w:pStyle w:val="NoSpacing"/>
        <w:rPr>
          <w:rFonts w:ascii="Franklin Gothic Book" w:hAnsi="Franklin Gothic Book" w:cs="Arial"/>
          <w:sz w:val="24"/>
          <w:szCs w:val="24"/>
          <w:shd w:val="clear" w:color="auto" w:fill="FFFFFF"/>
        </w:rPr>
      </w:pPr>
      <w:r w:rsidRPr="0003364F">
        <w:rPr>
          <w:rFonts w:ascii="Franklin Gothic Book" w:hAnsi="Franklin Gothic Book" w:cs="Arial"/>
          <w:sz w:val="24"/>
          <w:szCs w:val="24"/>
        </w:rPr>
        <w:t>Hope Gas is a subsidiary of Hearthstone Holdings, a holding company that owns regulated natural gas and water distribution utilities in West Virginia, Arizona, Indiana, Maine, Michigan, Montana, North Carolina</w:t>
      </w:r>
      <w:r>
        <w:rPr>
          <w:rFonts w:ascii="Franklin Gothic Book" w:hAnsi="Franklin Gothic Book" w:cs="Arial"/>
          <w:sz w:val="24"/>
          <w:szCs w:val="24"/>
        </w:rPr>
        <w:t xml:space="preserve">, </w:t>
      </w:r>
      <w:r w:rsidRPr="0003364F">
        <w:rPr>
          <w:rFonts w:ascii="Franklin Gothic Book" w:hAnsi="Franklin Gothic Book" w:cs="Arial"/>
          <w:sz w:val="24"/>
          <w:szCs w:val="24"/>
        </w:rPr>
        <w:t>Ohio</w:t>
      </w:r>
      <w:r>
        <w:rPr>
          <w:rFonts w:ascii="Franklin Gothic Book" w:hAnsi="Franklin Gothic Book" w:cs="Arial"/>
          <w:sz w:val="24"/>
          <w:szCs w:val="24"/>
        </w:rPr>
        <w:t xml:space="preserve"> and Texas</w:t>
      </w:r>
      <w:r w:rsidRPr="0003364F">
        <w:rPr>
          <w:rFonts w:ascii="Franklin Gothic Book" w:hAnsi="Franklin Gothic Book" w:cs="Arial"/>
          <w:sz w:val="24"/>
          <w:szCs w:val="24"/>
        </w:rPr>
        <w:t xml:space="preserve">. </w:t>
      </w:r>
      <w:r w:rsidRPr="0003364F">
        <w:rPr>
          <w:rFonts w:ascii="Franklin Gothic Book" w:hAnsi="Franklin Gothic Book" w:cs="Arial"/>
          <w:sz w:val="24"/>
          <w:szCs w:val="24"/>
          <w:shd w:val="clear" w:color="auto" w:fill="FFFFFF"/>
        </w:rPr>
        <w:t xml:space="preserve">Hearthstone’s vision for Hope Gas is to be a leader in the energy industry in the Mountain State and to empower and improve communities through the safe delivery of local, abundant, and reliable energy. </w:t>
      </w:r>
    </w:p>
    <w:p w14:paraId="2A281268" w14:textId="77777777" w:rsidR="00BC447C" w:rsidRDefault="00BC447C" w:rsidP="00E04B29">
      <w:pPr>
        <w:spacing w:after="0" w:line="240" w:lineRule="auto"/>
        <w:rPr>
          <w:rFonts w:ascii="Franklin Gothic Book" w:hAnsi="Franklin Gothic Book" w:cs="Arial"/>
          <w:sz w:val="24"/>
          <w:szCs w:val="24"/>
          <w:shd w:val="clear" w:color="auto" w:fill="FFFFFF"/>
        </w:rPr>
      </w:pPr>
    </w:p>
    <w:p w14:paraId="4AA9762B" w14:textId="77777777" w:rsidR="0003364F" w:rsidRPr="0003364F" w:rsidRDefault="0003364F" w:rsidP="0003364F">
      <w:pPr>
        <w:pStyle w:val="NoSpacing"/>
        <w:rPr>
          <w:rFonts w:ascii="Franklin Gothic Book" w:hAnsi="Franklin Gothic Book" w:cs="Arial"/>
          <w:color w:val="000000"/>
          <w:sz w:val="24"/>
          <w:szCs w:val="24"/>
          <w:shd w:val="clear" w:color="auto" w:fill="FFFFFF"/>
        </w:rPr>
      </w:pPr>
    </w:p>
    <w:p w14:paraId="50B25614" w14:textId="14E134DC" w:rsidR="002472B4" w:rsidRDefault="0003364F" w:rsidP="0003364F">
      <w:pPr>
        <w:spacing w:after="0" w:line="240" w:lineRule="auto"/>
        <w:jc w:val="center"/>
        <w:rPr>
          <w:rFonts w:ascii="Franklin Gothic Book" w:eastAsia="Cambria" w:hAnsi="Franklin Gothic Book" w:cs="Arial"/>
        </w:rPr>
      </w:pPr>
      <w:r w:rsidRPr="0003364F">
        <w:rPr>
          <w:rFonts w:ascii="Franklin Gothic Book" w:eastAsia="Cambria" w:hAnsi="Franklin Gothic Book" w:cs="Arial"/>
          <w:snapToGrid w:val="0"/>
          <w:color w:val="000000"/>
        </w:rPr>
        <w:t># # # #</w:t>
      </w:r>
    </w:p>
    <w:p w14:paraId="1EB5946C" w14:textId="77777777" w:rsidR="0003364F" w:rsidRPr="0003364F" w:rsidRDefault="0003364F" w:rsidP="0003364F">
      <w:pPr>
        <w:spacing w:after="0" w:line="240" w:lineRule="auto"/>
        <w:jc w:val="center"/>
        <w:rPr>
          <w:rFonts w:ascii="Franklin Gothic Book" w:eastAsia="Cambria" w:hAnsi="Franklin Gothic Book" w:cs="Arial"/>
        </w:rPr>
      </w:pPr>
    </w:p>
    <w:p w14:paraId="649D1767" w14:textId="0D1DEB0E" w:rsidR="002472B4" w:rsidRPr="0003364F" w:rsidRDefault="002472B4" w:rsidP="003A6896">
      <w:pPr>
        <w:spacing w:after="0" w:line="240" w:lineRule="auto"/>
        <w:textAlignment w:val="baseline"/>
        <w:rPr>
          <w:rFonts w:ascii="Franklin Gothic Book" w:eastAsia="Cambria" w:hAnsi="Franklin Gothic Book" w:cs="Arial"/>
          <w:sz w:val="24"/>
          <w:szCs w:val="24"/>
        </w:rPr>
      </w:pPr>
      <w:bookmarkStart w:id="1" w:name="x_x__Hlk49172363"/>
      <w:r w:rsidRPr="0003364F">
        <w:rPr>
          <w:rFonts w:ascii="Franklin Gothic Book" w:eastAsia="Cambria" w:hAnsi="Franklin Gothic Book" w:cs="Arial"/>
          <w:b/>
          <w:bCs/>
          <w:color w:val="000000"/>
          <w:sz w:val="24"/>
          <w:szCs w:val="24"/>
          <w:lang w:val="en"/>
        </w:rPr>
        <w:t xml:space="preserve">About </w:t>
      </w:r>
      <w:r w:rsidR="00096576" w:rsidRPr="0003364F">
        <w:rPr>
          <w:rFonts w:ascii="Franklin Gothic Book" w:eastAsia="Cambria" w:hAnsi="Franklin Gothic Book" w:cs="Arial"/>
          <w:b/>
          <w:bCs/>
          <w:color w:val="000000"/>
          <w:sz w:val="24"/>
          <w:szCs w:val="24"/>
          <w:lang w:val="en"/>
        </w:rPr>
        <w:t>Hope Gas</w:t>
      </w:r>
      <w:r w:rsidRPr="0003364F">
        <w:rPr>
          <w:rFonts w:ascii="Franklin Gothic Book" w:eastAsia="Cambria" w:hAnsi="Franklin Gothic Book" w:cs="Arial"/>
          <w:color w:val="000000"/>
          <w:sz w:val="24"/>
          <w:szCs w:val="24"/>
          <w:lang w:val="en"/>
        </w:rPr>
        <w:t xml:space="preserve">: </w:t>
      </w:r>
      <w:bookmarkEnd w:id="1"/>
      <w:r w:rsidR="00085CFD" w:rsidRPr="0003364F">
        <w:rPr>
          <w:rFonts w:ascii="Franklin Gothic Book" w:eastAsia="Cambria" w:hAnsi="Franklin Gothic Book" w:cs="Arial"/>
          <w:color w:val="000000"/>
          <w:sz w:val="24"/>
          <w:szCs w:val="24"/>
        </w:rPr>
        <w:t>Hope Gas is a Local Distribution Company (LDC) that proudly provides gas service to more than 11</w:t>
      </w:r>
      <w:r w:rsidR="00202104" w:rsidRPr="0003364F">
        <w:rPr>
          <w:rFonts w:ascii="Franklin Gothic Book" w:eastAsia="Cambria" w:hAnsi="Franklin Gothic Book" w:cs="Arial"/>
          <w:color w:val="000000"/>
          <w:sz w:val="24"/>
          <w:szCs w:val="24"/>
        </w:rPr>
        <w:t>2</w:t>
      </w:r>
      <w:r w:rsidR="00085CFD" w:rsidRPr="0003364F">
        <w:rPr>
          <w:rFonts w:ascii="Franklin Gothic Book" w:eastAsia="Cambria" w:hAnsi="Franklin Gothic Book" w:cs="Arial"/>
          <w:color w:val="000000"/>
          <w:sz w:val="24"/>
          <w:szCs w:val="24"/>
        </w:rPr>
        <w:t>,000 residential, industrial, and commercial customers in thirty-five West Virginia counties. We monitor and maintain more than 3</w:t>
      </w:r>
      <w:r w:rsidR="00FA1565" w:rsidRPr="0003364F">
        <w:rPr>
          <w:rFonts w:ascii="Franklin Gothic Book" w:eastAsia="Cambria" w:hAnsi="Franklin Gothic Book" w:cs="Arial"/>
          <w:color w:val="000000"/>
          <w:sz w:val="24"/>
          <w:szCs w:val="24"/>
        </w:rPr>
        <w:t>,</w:t>
      </w:r>
      <w:r w:rsidR="00085CFD" w:rsidRPr="0003364F">
        <w:rPr>
          <w:rFonts w:ascii="Franklin Gothic Book" w:eastAsia="Cambria" w:hAnsi="Franklin Gothic Book" w:cs="Arial"/>
          <w:color w:val="000000"/>
          <w:sz w:val="24"/>
          <w:szCs w:val="24"/>
        </w:rPr>
        <w:t>200 miles of distribution pipeline and approximately 2</w:t>
      </w:r>
      <w:r w:rsidR="00FA1565" w:rsidRPr="0003364F">
        <w:rPr>
          <w:rFonts w:ascii="Franklin Gothic Book" w:eastAsia="Cambria" w:hAnsi="Franklin Gothic Book" w:cs="Arial"/>
          <w:color w:val="000000"/>
          <w:sz w:val="24"/>
          <w:szCs w:val="24"/>
        </w:rPr>
        <w:t>,</w:t>
      </w:r>
      <w:r w:rsidR="00085CFD" w:rsidRPr="0003364F">
        <w:rPr>
          <w:rFonts w:ascii="Franklin Gothic Book" w:eastAsia="Cambria" w:hAnsi="Franklin Gothic Book" w:cs="Arial"/>
          <w:color w:val="000000"/>
          <w:sz w:val="24"/>
          <w:szCs w:val="24"/>
        </w:rPr>
        <w:t xml:space="preserve">400 miles of gathering lines that safely deliver WV natural gas to many homes and commercial or industrial sites. We currently employ </w:t>
      </w:r>
      <w:r w:rsidR="004C557C">
        <w:rPr>
          <w:rFonts w:ascii="Franklin Gothic Book" w:eastAsia="Cambria" w:hAnsi="Franklin Gothic Book" w:cs="Arial"/>
          <w:color w:val="000000"/>
          <w:sz w:val="24"/>
          <w:szCs w:val="24"/>
        </w:rPr>
        <w:t>over 400</w:t>
      </w:r>
      <w:r w:rsidR="00085CFD" w:rsidRPr="0003364F">
        <w:rPr>
          <w:rFonts w:ascii="Franklin Gothic Book" w:eastAsia="Cambria" w:hAnsi="Franklin Gothic Book" w:cs="Arial"/>
          <w:color w:val="000000"/>
          <w:sz w:val="24"/>
          <w:szCs w:val="24"/>
        </w:rPr>
        <w:t xml:space="preserve"> employees working right here in our beautiful Mountain State with the sole purpose of staying true to our company’s mission and vision in West Virginia.</w:t>
      </w:r>
    </w:p>
    <w:p w14:paraId="7997B7F6" w14:textId="77777777" w:rsidR="002472B4" w:rsidRPr="0003364F" w:rsidRDefault="002472B4" w:rsidP="002472B4">
      <w:pPr>
        <w:spacing w:after="0" w:line="240" w:lineRule="auto"/>
        <w:rPr>
          <w:rFonts w:ascii="Franklin Gothic Book" w:eastAsia="Cambria" w:hAnsi="Franklin Gothic Book" w:cs="Arial"/>
          <w:sz w:val="14"/>
          <w:szCs w:val="14"/>
        </w:rPr>
      </w:pPr>
      <w:r w:rsidRPr="0003364F">
        <w:rPr>
          <w:rFonts w:ascii="Franklin Gothic Book" w:eastAsia="Cambria" w:hAnsi="Franklin Gothic Book" w:cs="Arial"/>
          <w:sz w:val="16"/>
          <w:szCs w:val="16"/>
        </w:rPr>
        <w:t> </w:t>
      </w:r>
    </w:p>
    <w:p w14:paraId="63BE0803" w14:textId="77777777" w:rsidR="002472B4" w:rsidRPr="0003364F" w:rsidRDefault="002472B4" w:rsidP="002472B4">
      <w:pPr>
        <w:spacing w:after="0" w:line="240" w:lineRule="auto"/>
        <w:rPr>
          <w:rFonts w:ascii="Franklin Gothic Book" w:eastAsia="Cambria" w:hAnsi="Franklin Gothic Book" w:cs="Arial"/>
          <w:sz w:val="16"/>
          <w:szCs w:val="16"/>
        </w:rPr>
      </w:pPr>
      <w:r w:rsidRPr="0003364F">
        <w:rPr>
          <w:rFonts w:ascii="Franklin Gothic Book" w:eastAsia="Cambria" w:hAnsi="Franklin Gothic Book" w:cs="Arial"/>
          <w:b/>
          <w:bCs/>
          <w:sz w:val="16"/>
          <w:szCs w:val="16"/>
        </w:rPr>
        <w:t> </w:t>
      </w:r>
    </w:p>
    <w:p w14:paraId="7EFBA283" w14:textId="73FBCCB3" w:rsidR="002472B4" w:rsidRPr="0003364F" w:rsidRDefault="002472B4" w:rsidP="00A44F22">
      <w:pPr>
        <w:spacing w:after="0" w:line="240" w:lineRule="auto"/>
        <w:rPr>
          <w:rFonts w:ascii="Franklin Gothic Book" w:eastAsia="MS Mincho" w:hAnsi="Franklin Gothic Book" w:cs="Arial"/>
          <w:b/>
          <w:sz w:val="24"/>
          <w:szCs w:val="24"/>
          <w:lang w:eastAsia="ja-JP"/>
        </w:rPr>
      </w:pPr>
      <w:r w:rsidRPr="0003364F">
        <w:rPr>
          <w:rFonts w:ascii="Franklin Gothic Book" w:eastAsia="MS Mincho" w:hAnsi="Franklin Gothic Book" w:cs="Arial"/>
          <w:b/>
          <w:sz w:val="24"/>
          <w:szCs w:val="24"/>
          <w:lang w:eastAsia="ja-JP"/>
        </w:rPr>
        <w:t>MEDIA CONTACT:</w:t>
      </w:r>
    </w:p>
    <w:p w14:paraId="26489395" w14:textId="7473E383" w:rsidR="000E6E78" w:rsidRPr="0003364F" w:rsidRDefault="002472B4" w:rsidP="000E6E78">
      <w:pPr>
        <w:spacing w:after="0" w:line="240" w:lineRule="auto"/>
        <w:rPr>
          <w:rFonts w:ascii="Franklin Gothic Book" w:eastAsia="Cambria" w:hAnsi="Franklin Gothic Book" w:cs="Arial"/>
        </w:rPr>
      </w:pPr>
      <w:r w:rsidRPr="0003364F">
        <w:rPr>
          <w:rFonts w:ascii="Franklin Gothic Book" w:eastAsia="Cambria" w:hAnsi="Franklin Gothic Book" w:cs="Arial"/>
          <w:sz w:val="24"/>
          <w:szCs w:val="24"/>
        </w:rPr>
        <w:t xml:space="preserve">Christine Mitchell, (304) 812-2394 or </w:t>
      </w:r>
      <w:hyperlink r:id="rId8" w:history="1">
        <w:r w:rsidR="00A24977" w:rsidRPr="0061259E">
          <w:rPr>
            <w:rStyle w:val="Hyperlink"/>
            <w:rFonts w:ascii="Franklin Gothic Book" w:eastAsia="Cambria" w:hAnsi="Franklin Gothic Book" w:cs="Arial"/>
            <w:sz w:val="24"/>
            <w:szCs w:val="24"/>
          </w:rPr>
          <w:t>Christine.Mitchell@hopegas.com</w:t>
        </w:r>
      </w:hyperlink>
    </w:p>
    <w:sectPr w:rsidR="000E6E78" w:rsidRPr="0003364F" w:rsidSect="00A44F22">
      <w:pgSz w:w="12240" w:h="15840"/>
      <w:pgMar w:top="1440" w:right="1440" w:bottom="43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7A903" w14:textId="77777777" w:rsidR="008A0A14" w:rsidRDefault="008A0A14">
      <w:pPr>
        <w:spacing w:after="0" w:line="240" w:lineRule="auto"/>
      </w:pPr>
      <w:r>
        <w:separator/>
      </w:r>
    </w:p>
  </w:endnote>
  <w:endnote w:type="continuationSeparator" w:id="0">
    <w:p w14:paraId="7E21380F" w14:textId="77777777" w:rsidR="008A0A14" w:rsidRDefault="008A0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82715" w14:textId="77777777" w:rsidR="008A0A14" w:rsidRDefault="008A0A14">
      <w:pPr>
        <w:spacing w:after="0" w:line="240" w:lineRule="auto"/>
      </w:pPr>
      <w:r>
        <w:separator/>
      </w:r>
    </w:p>
  </w:footnote>
  <w:footnote w:type="continuationSeparator" w:id="0">
    <w:p w14:paraId="42D22819" w14:textId="77777777" w:rsidR="008A0A14" w:rsidRDefault="008A0A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70E8A"/>
    <w:multiLevelType w:val="hybridMultilevel"/>
    <w:tmpl w:val="F6907BB8"/>
    <w:lvl w:ilvl="0" w:tplc="E3EA0C7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F6278F"/>
    <w:multiLevelType w:val="multilevel"/>
    <w:tmpl w:val="B23090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590019C"/>
    <w:multiLevelType w:val="hybridMultilevel"/>
    <w:tmpl w:val="C4E2C348"/>
    <w:lvl w:ilvl="0" w:tplc="E3EA0C7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3A7C30"/>
    <w:multiLevelType w:val="multilevel"/>
    <w:tmpl w:val="158AB8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377508777">
    <w:abstractNumId w:val="3"/>
  </w:num>
  <w:num w:numId="2" w16cid:durableId="267549494">
    <w:abstractNumId w:val="0"/>
  </w:num>
  <w:num w:numId="3" w16cid:durableId="1508714954">
    <w:abstractNumId w:val="2"/>
  </w:num>
  <w:num w:numId="4" w16cid:durableId="4547121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5E8"/>
    <w:rsid w:val="00002ECC"/>
    <w:rsid w:val="0000618E"/>
    <w:rsid w:val="0003364F"/>
    <w:rsid w:val="00071FE2"/>
    <w:rsid w:val="000722FE"/>
    <w:rsid w:val="00085CFD"/>
    <w:rsid w:val="00091146"/>
    <w:rsid w:val="00096576"/>
    <w:rsid w:val="000C2211"/>
    <w:rsid w:val="000E6E78"/>
    <w:rsid w:val="00112E9A"/>
    <w:rsid w:val="001753C6"/>
    <w:rsid w:val="00180008"/>
    <w:rsid w:val="001823FC"/>
    <w:rsid w:val="001E3928"/>
    <w:rsid w:val="001E66FA"/>
    <w:rsid w:val="001F5C3A"/>
    <w:rsid w:val="00201F79"/>
    <w:rsid w:val="00202104"/>
    <w:rsid w:val="00203953"/>
    <w:rsid w:val="002061B2"/>
    <w:rsid w:val="002148C0"/>
    <w:rsid w:val="002472B4"/>
    <w:rsid w:val="00254300"/>
    <w:rsid w:val="00261668"/>
    <w:rsid w:val="00263D21"/>
    <w:rsid w:val="0029604C"/>
    <w:rsid w:val="002D78CB"/>
    <w:rsid w:val="002F0631"/>
    <w:rsid w:val="00301508"/>
    <w:rsid w:val="00321D8A"/>
    <w:rsid w:val="003334FB"/>
    <w:rsid w:val="0035275B"/>
    <w:rsid w:val="003542C4"/>
    <w:rsid w:val="00357091"/>
    <w:rsid w:val="00366787"/>
    <w:rsid w:val="00377D78"/>
    <w:rsid w:val="003916C8"/>
    <w:rsid w:val="003A6896"/>
    <w:rsid w:val="003A7BF3"/>
    <w:rsid w:val="003C52EE"/>
    <w:rsid w:val="003E18F4"/>
    <w:rsid w:val="003F5EDA"/>
    <w:rsid w:val="0043662C"/>
    <w:rsid w:val="00437F03"/>
    <w:rsid w:val="0044073A"/>
    <w:rsid w:val="00445A50"/>
    <w:rsid w:val="00456BD4"/>
    <w:rsid w:val="0049022B"/>
    <w:rsid w:val="004A3902"/>
    <w:rsid w:val="004B32CC"/>
    <w:rsid w:val="004C557C"/>
    <w:rsid w:val="004C6321"/>
    <w:rsid w:val="004E09B6"/>
    <w:rsid w:val="00504BAA"/>
    <w:rsid w:val="00525232"/>
    <w:rsid w:val="00550F35"/>
    <w:rsid w:val="0059626D"/>
    <w:rsid w:val="005D78BD"/>
    <w:rsid w:val="00637246"/>
    <w:rsid w:val="006A4468"/>
    <w:rsid w:val="006E55B1"/>
    <w:rsid w:val="00732AE0"/>
    <w:rsid w:val="00736A01"/>
    <w:rsid w:val="00737C85"/>
    <w:rsid w:val="00744AA8"/>
    <w:rsid w:val="00746829"/>
    <w:rsid w:val="00747323"/>
    <w:rsid w:val="0077067A"/>
    <w:rsid w:val="007723EE"/>
    <w:rsid w:val="007B04D3"/>
    <w:rsid w:val="007C1B7E"/>
    <w:rsid w:val="00804BAD"/>
    <w:rsid w:val="00845444"/>
    <w:rsid w:val="008465E8"/>
    <w:rsid w:val="00853530"/>
    <w:rsid w:val="00866A19"/>
    <w:rsid w:val="0087667E"/>
    <w:rsid w:val="008933A7"/>
    <w:rsid w:val="008A0A14"/>
    <w:rsid w:val="008D7CF9"/>
    <w:rsid w:val="00953D76"/>
    <w:rsid w:val="00995AD8"/>
    <w:rsid w:val="009961BE"/>
    <w:rsid w:val="009A4DA9"/>
    <w:rsid w:val="009D2853"/>
    <w:rsid w:val="009E4E66"/>
    <w:rsid w:val="00A20AB6"/>
    <w:rsid w:val="00A24977"/>
    <w:rsid w:val="00A44F22"/>
    <w:rsid w:val="00A52232"/>
    <w:rsid w:val="00A61C30"/>
    <w:rsid w:val="00AA26EB"/>
    <w:rsid w:val="00AF2AD0"/>
    <w:rsid w:val="00AF652F"/>
    <w:rsid w:val="00B04227"/>
    <w:rsid w:val="00B05BBA"/>
    <w:rsid w:val="00B33D00"/>
    <w:rsid w:val="00B44348"/>
    <w:rsid w:val="00B80D79"/>
    <w:rsid w:val="00B85728"/>
    <w:rsid w:val="00BB0566"/>
    <w:rsid w:val="00BC447C"/>
    <w:rsid w:val="00BD66CD"/>
    <w:rsid w:val="00BF0F89"/>
    <w:rsid w:val="00BF70FF"/>
    <w:rsid w:val="00C008D5"/>
    <w:rsid w:val="00C07E36"/>
    <w:rsid w:val="00C2779E"/>
    <w:rsid w:val="00C72BB0"/>
    <w:rsid w:val="00CB1F30"/>
    <w:rsid w:val="00CD11F8"/>
    <w:rsid w:val="00D12242"/>
    <w:rsid w:val="00D231EB"/>
    <w:rsid w:val="00D267A1"/>
    <w:rsid w:val="00D47E3F"/>
    <w:rsid w:val="00D55BF3"/>
    <w:rsid w:val="00D70A4A"/>
    <w:rsid w:val="00DC07F4"/>
    <w:rsid w:val="00DE7A9C"/>
    <w:rsid w:val="00DF57E3"/>
    <w:rsid w:val="00DF5E89"/>
    <w:rsid w:val="00E00E82"/>
    <w:rsid w:val="00E04B29"/>
    <w:rsid w:val="00E63D1D"/>
    <w:rsid w:val="00EA552A"/>
    <w:rsid w:val="00EA7415"/>
    <w:rsid w:val="00ED6329"/>
    <w:rsid w:val="00EF55AE"/>
    <w:rsid w:val="00F10E83"/>
    <w:rsid w:val="00F15FA8"/>
    <w:rsid w:val="00F64610"/>
    <w:rsid w:val="00F76B6D"/>
    <w:rsid w:val="00F831F2"/>
    <w:rsid w:val="00F86DA6"/>
    <w:rsid w:val="00F91B2C"/>
    <w:rsid w:val="00FA1565"/>
    <w:rsid w:val="00FA4A20"/>
    <w:rsid w:val="00FB3F8E"/>
    <w:rsid w:val="00FC726E"/>
    <w:rsid w:val="00FF6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CABE"/>
  <w15:docId w15:val="{DAF7D4AF-934A-414B-8112-AB2A94D78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04D3"/>
    <w:rPr>
      <w:color w:val="0563C1" w:themeColor="hyperlink"/>
      <w:u w:val="single"/>
    </w:rPr>
  </w:style>
  <w:style w:type="character" w:styleId="UnresolvedMention">
    <w:name w:val="Unresolved Mention"/>
    <w:basedOn w:val="DefaultParagraphFont"/>
    <w:uiPriority w:val="99"/>
    <w:semiHidden/>
    <w:unhideWhenUsed/>
    <w:rsid w:val="007B04D3"/>
    <w:rPr>
      <w:color w:val="605E5C"/>
      <w:shd w:val="clear" w:color="auto" w:fill="E1DFDD"/>
    </w:rPr>
  </w:style>
  <w:style w:type="paragraph" w:styleId="ListParagraph">
    <w:name w:val="List Paragraph"/>
    <w:basedOn w:val="Normal"/>
    <w:uiPriority w:val="34"/>
    <w:qFormat/>
    <w:rsid w:val="000E6E78"/>
    <w:pPr>
      <w:ind w:left="720"/>
      <w:contextualSpacing/>
    </w:pPr>
  </w:style>
  <w:style w:type="paragraph" w:styleId="Revision">
    <w:name w:val="Revision"/>
    <w:hidden/>
    <w:uiPriority w:val="99"/>
    <w:semiHidden/>
    <w:rsid w:val="0059626D"/>
    <w:pPr>
      <w:spacing w:after="0" w:line="240" w:lineRule="auto"/>
    </w:pPr>
  </w:style>
  <w:style w:type="paragraph" w:styleId="NoSpacing">
    <w:name w:val="No Spacing"/>
    <w:uiPriority w:val="1"/>
    <w:qFormat/>
    <w:rsid w:val="00202104"/>
    <w:pPr>
      <w:spacing w:after="0" w:line="240" w:lineRule="auto"/>
    </w:pPr>
  </w:style>
  <w:style w:type="character" w:customStyle="1" w:styleId="xn-location">
    <w:name w:val="xn-location"/>
    <w:basedOn w:val="DefaultParagraphFont"/>
    <w:rsid w:val="0003364F"/>
  </w:style>
  <w:style w:type="character" w:styleId="CommentReference">
    <w:name w:val="annotation reference"/>
    <w:basedOn w:val="DefaultParagraphFont"/>
    <w:uiPriority w:val="99"/>
    <w:semiHidden/>
    <w:unhideWhenUsed/>
    <w:rsid w:val="00525232"/>
    <w:rPr>
      <w:sz w:val="16"/>
      <w:szCs w:val="16"/>
    </w:rPr>
  </w:style>
  <w:style w:type="paragraph" w:styleId="CommentText">
    <w:name w:val="annotation text"/>
    <w:basedOn w:val="Normal"/>
    <w:link w:val="CommentTextChar"/>
    <w:uiPriority w:val="99"/>
    <w:unhideWhenUsed/>
    <w:rsid w:val="00525232"/>
    <w:pPr>
      <w:spacing w:line="240" w:lineRule="auto"/>
    </w:pPr>
    <w:rPr>
      <w:sz w:val="20"/>
      <w:szCs w:val="20"/>
    </w:rPr>
  </w:style>
  <w:style w:type="character" w:customStyle="1" w:styleId="CommentTextChar">
    <w:name w:val="Comment Text Char"/>
    <w:basedOn w:val="DefaultParagraphFont"/>
    <w:link w:val="CommentText"/>
    <w:uiPriority w:val="99"/>
    <w:rsid w:val="00525232"/>
    <w:rPr>
      <w:sz w:val="20"/>
      <w:szCs w:val="20"/>
    </w:rPr>
  </w:style>
  <w:style w:type="paragraph" w:styleId="CommentSubject">
    <w:name w:val="annotation subject"/>
    <w:basedOn w:val="CommentText"/>
    <w:next w:val="CommentText"/>
    <w:link w:val="CommentSubjectChar"/>
    <w:uiPriority w:val="99"/>
    <w:semiHidden/>
    <w:unhideWhenUsed/>
    <w:rsid w:val="00525232"/>
    <w:rPr>
      <w:b/>
      <w:bCs/>
    </w:rPr>
  </w:style>
  <w:style w:type="character" w:customStyle="1" w:styleId="CommentSubjectChar">
    <w:name w:val="Comment Subject Char"/>
    <w:basedOn w:val="CommentTextChar"/>
    <w:link w:val="CommentSubject"/>
    <w:uiPriority w:val="99"/>
    <w:semiHidden/>
    <w:rsid w:val="0052523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hristine.Mitchell@hopegas.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704</Words>
  <Characters>4013</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Mitchell (Gas Distribution - 5H)</dc:creator>
  <cp:keywords/>
  <dc:description/>
  <cp:lastModifiedBy>Sophie Manchin</cp:lastModifiedBy>
  <cp:revision>2</cp:revision>
  <dcterms:created xsi:type="dcterms:W3CDTF">2025-06-05T18:23:00Z</dcterms:created>
  <dcterms:modified xsi:type="dcterms:W3CDTF">2025-06-05T18:23:00Z</dcterms:modified>
</cp:coreProperties>
</file>