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Introduction to Career Pathways at BCCHS: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Battle Creek Central High School is a Career Pathway School. W</w:t>
      </w:r>
      <w:r w:rsidDel="00000000" w:rsidR="00000000" w:rsidRPr="00000000">
        <w:rPr>
          <w:sz w:val="28"/>
          <w:szCs w:val="28"/>
          <w:rtl w:val="0"/>
        </w:rPr>
        <w:t xml:space="preserve">hen you become a 9th grader you will decide which career pathway you will choose. The following are the career pathways at Battle Creek Central High School.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BE IT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Business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Engineering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Informational Tech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Skilled Trades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Health &amp; Human Services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Public Safety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Nursing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Health Care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