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53159" w14:textId="77777777" w:rsidR="00595129" w:rsidRDefault="00000000">
      <w:pPr>
        <w:rPr>
          <w:b/>
        </w:rPr>
      </w:pPr>
      <w:r>
        <w:rPr>
          <w:b/>
        </w:rPr>
        <w:t>Lesson: I see Erosion, Site #2</w:t>
      </w:r>
    </w:p>
    <w:p w14:paraId="0495315A" w14:textId="77777777" w:rsidR="00595129" w:rsidRDefault="00595129">
      <w:pPr>
        <w:rPr>
          <w:b/>
        </w:rPr>
      </w:pPr>
    </w:p>
    <w:p w14:paraId="0495315B" w14:textId="77777777" w:rsidR="00595129" w:rsidRDefault="00000000">
      <w:r>
        <w:rPr>
          <w:b/>
        </w:rPr>
        <w:t>Grade band: 3-5th Grade, Environmental Literacy</w:t>
      </w:r>
    </w:p>
    <w:p w14:paraId="0495315C" w14:textId="77777777" w:rsidR="00595129" w:rsidRDefault="00595129">
      <w:pPr>
        <w:rPr>
          <w:b/>
        </w:rPr>
      </w:pPr>
    </w:p>
    <w:p w14:paraId="0495315D" w14:textId="405A5361" w:rsidR="00595129" w:rsidRDefault="00000000">
      <w:r>
        <w:rPr>
          <w:b/>
        </w:rPr>
        <w:t xml:space="preserve">Overview: </w:t>
      </w:r>
      <w:r>
        <w:t xml:space="preserve">In this lesson, students will first learn about the “de-icing” treatment for roads, commonly known as rock salt. Students will then explore their outside environment and school premises to observe erosion around waterways, roads, and/or parking lots. Using a saltwater kit, students will collect data and work together to provide evidence and write scientific observations on the </w:t>
      </w:r>
      <w:r w:rsidR="00F706D3">
        <w:t>affected areas</w:t>
      </w:r>
      <w:r>
        <w:t xml:space="preserve">. Using </w:t>
      </w:r>
      <w:r w:rsidR="00F706D3">
        <w:t>related content</w:t>
      </w:r>
      <w:r>
        <w:t xml:space="preserve"> from site #1, these observations will focus on either natural formations (shrubs and trees) or human impacts (including man-made buildings, paved roads/parking lots, and the use of rock salt</w:t>
      </w:r>
      <w:r w:rsidR="00F706D3">
        <w:t>). Please</w:t>
      </w:r>
      <w:r>
        <w:t xml:space="preserve"> note: this lesson is based around the winter season. This lesson should be conducted in two </w:t>
      </w:r>
      <w:r w:rsidR="00F706D3">
        <w:t>days. Please</w:t>
      </w:r>
      <w:r>
        <w:t xml:space="preserve"> refer to </w:t>
      </w:r>
      <w:r w:rsidR="00F706D3">
        <w:t>the procedure</w:t>
      </w:r>
      <w:r>
        <w:t xml:space="preserve"> section for clarification. </w:t>
      </w:r>
    </w:p>
    <w:p w14:paraId="0495315E" w14:textId="77777777" w:rsidR="00595129" w:rsidRDefault="00595129">
      <w:pPr>
        <w:rPr>
          <w:b/>
        </w:rPr>
      </w:pPr>
    </w:p>
    <w:p w14:paraId="0495315F" w14:textId="77777777" w:rsidR="00595129" w:rsidRDefault="00000000">
      <w:pPr>
        <w:rPr>
          <w:b/>
        </w:rPr>
      </w:pPr>
      <w:r>
        <w:rPr>
          <w:b/>
        </w:rPr>
        <w:t xml:space="preserve">Science Content &amp; Standards: </w:t>
      </w:r>
    </w:p>
    <w:p w14:paraId="04953160" w14:textId="77777777" w:rsidR="00595129" w:rsidRDefault="00000000">
      <w:pPr>
        <w:rPr>
          <w:b/>
        </w:rPr>
      </w:pPr>
      <w:r>
        <w:rPr>
          <w:b/>
        </w:rPr>
        <w:t xml:space="preserve">Pennsylvania New Academic Standards for Science- </w:t>
      </w:r>
      <w:hyperlink r:id="rId7">
        <w:r>
          <w:rPr>
            <w:b/>
            <w:color w:val="1155CC"/>
            <w:u w:val="single"/>
          </w:rPr>
          <w:t>https://www.pdesas.org/Page/Viewer/ViewPage/58/?SectionPageItemId=12998</w:t>
        </w:r>
      </w:hyperlink>
    </w:p>
    <w:p w14:paraId="04953161" w14:textId="77777777" w:rsidR="00595129" w:rsidRDefault="00595129">
      <w:pPr>
        <w:rPr>
          <w:b/>
        </w:rPr>
      </w:pPr>
    </w:p>
    <w:p w14:paraId="04953162" w14:textId="77777777" w:rsidR="00595129" w:rsidRDefault="00000000">
      <w:pPr>
        <w:ind w:firstLine="720"/>
        <w:rPr>
          <w:highlight w:val="white"/>
        </w:rPr>
      </w:pPr>
      <w:r>
        <w:rPr>
          <w:b/>
          <w:highlight w:val="white"/>
        </w:rPr>
        <w:t>Environmental Literacy &amp; Sustainability:</w:t>
      </w:r>
      <w:r>
        <w:rPr>
          <w:highlight w:val="white"/>
        </w:rPr>
        <w:t xml:space="preserve"> Agricultural and Environmental Systems and Resources Agricultural Systems</w:t>
      </w:r>
    </w:p>
    <w:p w14:paraId="04953163" w14:textId="77777777" w:rsidR="00595129" w:rsidRDefault="00595129">
      <w:pPr>
        <w:ind w:firstLine="720"/>
        <w:rPr>
          <w:highlight w:val="white"/>
        </w:rPr>
      </w:pPr>
    </w:p>
    <w:p w14:paraId="04953164" w14:textId="77777777" w:rsidR="00595129" w:rsidRDefault="00000000">
      <w:pPr>
        <w:rPr>
          <w:b/>
          <w:highlight w:val="white"/>
        </w:rPr>
      </w:pPr>
      <w:r>
        <w:rPr>
          <w:b/>
          <w:highlight w:val="white"/>
        </w:rPr>
        <w:t>Standard-</w:t>
      </w:r>
    </w:p>
    <w:p w14:paraId="04953165" w14:textId="77777777" w:rsidR="00595129" w:rsidRDefault="00000000">
      <w:pPr>
        <w:numPr>
          <w:ilvl w:val="0"/>
          <w:numId w:val="9"/>
        </w:numPr>
      </w:pPr>
      <w:r>
        <w:rPr>
          <w:b/>
          <w:highlight w:val="white"/>
        </w:rPr>
        <w:t xml:space="preserve"> </w:t>
      </w:r>
      <w:r>
        <w:rPr>
          <w:b/>
        </w:rPr>
        <w:t>3.4.3-5.A</w:t>
      </w:r>
      <w:r>
        <w:t xml:space="preserve"> Analyze how living organisms, including humans, affect the environment in which they live, and how their environment affects them.</w:t>
      </w:r>
    </w:p>
    <w:p w14:paraId="04953166" w14:textId="77777777" w:rsidR="00595129" w:rsidRDefault="00595129">
      <w:pPr>
        <w:rPr>
          <w:b/>
          <w:highlight w:val="white"/>
        </w:rPr>
      </w:pPr>
    </w:p>
    <w:p w14:paraId="04953167" w14:textId="77777777" w:rsidR="00595129" w:rsidRDefault="00000000">
      <w:pPr>
        <w:rPr>
          <w:b/>
          <w:highlight w:val="white"/>
        </w:rPr>
      </w:pPr>
      <w:r>
        <w:rPr>
          <w:b/>
          <w:highlight w:val="white"/>
        </w:rPr>
        <w:t>Science Practices:</w:t>
      </w:r>
    </w:p>
    <w:p w14:paraId="04953168" w14:textId="77777777" w:rsidR="00595129" w:rsidRDefault="00000000">
      <w:pPr>
        <w:rPr>
          <w:b/>
          <w:color w:val="333333"/>
          <w:highlight w:val="white"/>
        </w:rPr>
      </w:pPr>
      <w:r>
        <w:rPr>
          <w:b/>
          <w:color w:val="333333"/>
          <w:highlight w:val="white"/>
        </w:rPr>
        <w:t>APPENDIX F – Science and Engineering Practices in the NGSS</w:t>
      </w:r>
    </w:p>
    <w:p w14:paraId="04953169" w14:textId="77777777" w:rsidR="00595129" w:rsidRDefault="00000000">
      <w:pPr>
        <w:rPr>
          <w:b/>
          <w:highlight w:val="white"/>
        </w:rPr>
      </w:pPr>
      <w:hyperlink r:id="rId8">
        <w:r>
          <w:rPr>
            <w:b/>
            <w:color w:val="1155CC"/>
            <w:highlight w:val="white"/>
            <w:u w:val="single"/>
          </w:rPr>
          <w:t>https://www.nextgenscience.org/sites/default/files/Appendix%20F%20%20Science%20and%20Engineering%20Practices%20in%20the%20NGSS%20-%20FINAL%20060513.pdf</w:t>
        </w:r>
      </w:hyperlink>
    </w:p>
    <w:p w14:paraId="0495316A" w14:textId="77777777" w:rsidR="00595129" w:rsidRDefault="00595129">
      <w:pPr>
        <w:rPr>
          <w:b/>
          <w:highlight w:val="white"/>
        </w:rPr>
      </w:pPr>
    </w:p>
    <w:p w14:paraId="0495316B" w14:textId="77777777" w:rsidR="00595129" w:rsidRDefault="00000000">
      <w:pPr>
        <w:rPr>
          <w:b/>
        </w:rPr>
      </w:pPr>
      <w:r>
        <w:rPr>
          <w:b/>
        </w:rPr>
        <w:t>Practice 4, Analyzing &amp; Interpreting Data.</w:t>
      </w:r>
    </w:p>
    <w:p w14:paraId="0495316C" w14:textId="77777777" w:rsidR="00595129" w:rsidRDefault="00000000">
      <w:pPr>
        <w:widowControl w:val="0"/>
        <w:numPr>
          <w:ilvl w:val="0"/>
          <w:numId w:val="6"/>
        </w:numPr>
        <w:spacing w:line="240" w:lineRule="auto"/>
      </w:pPr>
      <w:r>
        <w:t xml:space="preserve">Analyze and interpret data to make sense of phenomena, using logical reasoning, mathematics, and/or computation. </w:t>
      </w:r>
    </w:p>
    <w:p w14:paraId="0495316D" w14:textId="77777777" w:rsidR="00595129" w:rsidRDefault="00000000">
      <w:pPr>
        <w:widowControl w:val="0"/>
        <w:numPr>
          <w:ilvl w:val="0"/>
          <w:numId w:val="6"/>
        </w:numPr>
        <w:spacing w:line="240" w:lineRule="auto"/>
      </w:pPr>
      <w:r>
        <w:t xml:space="preserve">Compare and contrast data collected by different groups in order to discuss similarities and differences in their findings.  </w:t>
      </w:r>
    </w:p>
    <w:p w14:paraId="0495316E" w14:textId="77777777" w:rsidR="00595129" w:rsidRDefault="00000000">
      <w:pPr>
        <w:rPr>
          <w:b/>
          <w:highlight w:val="white"/>
        </w:rPr>
      </w:pPr>
      <w:r>
        <w:rPr>
          <w:b/>
          <w:highlight w:val="white"/>
        </w:rPr>
        <w:tab/>
      </w:r>
    </w:p>
    <w:p w14:paraId="0495316F" w14:textId="77777777" w:rsidR="00595129" w:rsidRDefault="00000000">
      <w:pPr>
        <w:rPr>
          <w:b/>
          <w:highlight w:val="white"/>
        </w:rPr>
      </w:pPr>
      <w:r>
        <w:rPr>
          <w:b/>
          <w:highlight w:val="white"/>
        </w:rPr>
        <w:t>English &amp; Reading Content &amp; Standards:</w:t>
      </w:r>
    </w:p>
    <w:p w14:paraId="04953170" w14:textId="77777777" w:rsidR="00595129" w:rsidRDefault="00000000">
      <w:pPr>
        <w:rPr>
          <w:b/>
        </w:rPr>
      </w:pPr>
      <w:r>
        <w:rPr>
          <w:b/>
        </w:rPr>
        <w:t>Pennsylvania Academic Standards, English Language Arts</w:t>
      </w:r>
    </w:p>
    <w:p w14:paraId="04953171" w14:textId="77777777" w:rsidR="00595129" w:rsidRDefault="00000000">
      <w:pPr>
        <w:spacing w:line="240" w:lineRule="auto"/>
        <w:rPr>
          <w:b/>
          <w:color w:val="082A3D"/>
          <w:highlight w:val="white"/>
        </w:rPr>
      </w:pPr>
      <w:hyperlink r:id="rId9">
        <w:r>
          <w:rPr>
            <w:b/>
            <w:color w:val="1155CC"/>
            <w:highlight w:val="white"/>
            <w:u w:val="single"/>
          </w:rPr>
          <w:t>https://static.pdesas.org/content/documents/PA%20Core%20Standards%20ELA%20PreK-5%20March%202014.pdf</w:t>
        </w:r>
      </w:hyperlink>
    </w:p>
    <w:p w14:paraId="04953172" w14:textId="77777777" w:rsidR="00595129" w:rsidRDefault="00595129">
      <w:pPr>
        <w:spacing w:line="240" w:lineRule="auto"/>
        <w:rPr>
          <w:b/>
          <w:color w:val="082A3D"/>
          <w:highlight w:val="white"/>
        </w:rPr>
      </w:pPr>
    </w:p>
    <w:p w14:paraId="04953173" w14:textId="77777777" w:rsidR="00595129" w:rsidRDefault="00000000">
      <w:pPr>
        <w:spacing w:line="240" w:lineRule="auto"/>
        <w:ind w:firstLine="720"/>
        <w:rPr>
          <w:b/>
        </w:rPr>
      </w:pPr>
      <w:r>
        <w:rPr>
          <w:b/>
        </w:rPr>
        <w:t>1.2 Reading Informational Text &amp; 1.4 Writing-</w:t>
      </w:r>
    </w:p>
    <w:p w14:paraId="04953174" w14:textId="77777777" w:rsidR="00595129" w:rsidRDefault="00595129">
      <w:pPr>
        <w:spacing w:line="240" w:lineRule="auto"/>
        <w:rPr>
          <w:b/>
          <w:color w:val="082A3D"/>
          <w:highlight w:val="white"/>
        </w:rPr>
      </w:pPr>
    </w:p>
    <w:p w14:paraId="04953175" w14:textId="77777777" w:rsidR="00595129" w:rsidRDefault="00595129">
      <w:pPr>
        <w:spacing w:line="240" w:lineRule="auto"/>
        <w:rPr>
          <w:b/>
          <w:color w:val="082A3D"/>
          <w:highlight w:val="white"/>
        </w:rPr>
      </w:pPr>
    </w:p>
    <w:p w14:paraId="04953176" w14:textId="77777777" w:rsidR="00595129" w:rsidRDefault="00595129">
      <w:pPr>
        <w:spacing w:line="240" w:lineRule="auto"/>
        <w:rPr>
          <w:b/>
          <w:color w:val="082A3D"/>
          <w:highlight w:val="white"/>
        </w:rPr>
      </w:pPr>
    </w:p>
    <w:p w14:paraId="04953177" w14:textId="77777777" w:rsidR="00595129" w:rsidRDefault="00595129">
      <w:pPr>
        <w:spacing w:line="240" w:lineRule="auto"/>
        <w:rPr>
          <w:b/>
          <w:color w:val="082A3D"/>
          <w:highlight w:val="white"/>
        </w:rPr>
      </w:pPr>
    </w:p>
    <w:p w14:paraId="04953178" w14:textId="77777777" w:rsidR="00595129" w:rsidRDefault="00000000">
      <w:pPr>
        <w:spacing w:line="240" w:lineRule="auto"/>
        <w:rPr>
          <w:b/>
          <w:highlight w:val="white"/>
        </w:rPr>
      </w:pPr>
      <w:r>
        <w:rPr>
          <w:b/>
          <w:highlight w:val="white"/>
        </w:rPr>
        <w:lastRenderedPageBreak/>
        <w:t>Standard(s)-</w:t>
      </w:r>
    </w:p>
    <w:p w14:paraId="04953179" w14:textId="77777777" w:rsidR="00595129" w:rsidRDefault="00000000">
      <w:pPr>
        <w:numPr>
          <w:ilvl w:val="0"/>
          <w:numId w:val="10"/>
        </w:numPr>
        <w:shd w:val="clear" w:color="auto" w:fill="FFFFFF"/>
        <w:spacing w:before="240"/>
      </w:pPr>
      <w:r>
        <w:rPr>
          <w:b/>
        </w:rPr>
        <w:t>CC.1.2.5.E</w:t>
      </w:r>
      <w:r>
        <w:t xml:space="preserve"> Use text structure, in and among texts, to interpret information (e.g., chronology, comparison, cause/effect, problem/solution).</w:t>
      </w:r>
    </w:p>
    <w:p w14:paraId="0495317A" w14:textId="77777777" w:rsidR="00595129" w:rsidRDefault="00000000">
      <w:pPr>
        <w:numPr>
          <w:ilvl w:val="0"/>
          <w:numId w:val="10"/>
        </w:numPr>
        <w:shd w:val="clear" w:color="auto" w:fill="FFFFFF"/>
        <w:spacing w:after="240"/>
      </w:pPr>
      <w:r>
        <w:rPr>
          <w:b/>
        </w:rPr>
        <w:t>CC.1.4.5.M</w:t>
      </w:r>
      <w:r>
        <w:t xml:space="preserve"> Write narratives to develop real or imagined experiences or events.</w:t>
      </w:r>
    </w:p>
    <w:p w14:paraId="0495317B" w14:textId="77777777" w:rsidR="00595129" w:rsidRDefault="00000000">
      <w:pPr>
        <w:shd w:val="clear" w:color="auto" w:fill="FFFFFF"/>
        <w:spacing w:before="240" w:after="240"/>
        <w:rPr>
          <w:b/>
          <w:highlight w:val="white"/>
        </w:rPr>
      </w:pPr>
      <w:r>
        <w:rPr>
          <w:b/>
          <w:highlight w:val="white"/>
        </w:rPr>
        <w:t>Science &amp; ELA Connection:</w:t>
      </w:r>
    </w:p>
    <w:p w14:paraId="0495317C" w14:textId="77777777" w:rsidR="00595129" w:rsidRDefault="00000000">
      <w:pPr>
        <w:shd w:val="clear" w:color="auto" w:fill="FFFFFF"/>
        <w:spacing w:before="240" w:after="240"/>
        <w:rPr>
          <w:i/>
          <w:highlight w:val="white"/>
        </w:rPr>
      </w:pPr>
      <w:r>
        <w:rPr>
          <w:i/>
          <w:highlight w:val="white"/>
        </w:rPr>
        <w:t>Relationships and Convergences Found in the Common Core State Standards in Mathematics (practices), Common Core State Standards in ELA/Literacy*(student portraits), and A Framework for K-12 Science Education (science &amp; engineering practices) Venn Diagram NSTA Science, Math, &amp; ELA</w:t>
      </w:r>
    </w:p>
    <w:p w14:paraId="0495317D" w14:textId="77777777" w:rsidR="00595129" w:rsidRDefault="00000000">
      <w:pPr>
        <w:rPr>
          <w:b/>
          <w:highlight w:val="white"/>
        </w:rPr>
      </w:pPr>
      <w:hyperlink r:id="rId10">
        <w:r>
          <w:rPr>
            <w:b/>
            <w:color w:val="1155CC"/>
            <w:highlight w:val="white"/>
            <w:u w:val="single"/>
          </w:rPr>
          <w:t>https://static.nsta.org/ngss/PracticesVennDiagram.pdf</w:t>
        </w:r>
      </w:hyperlink>
    </w:p>
    <w:p w14:paraId="0495317E" w14:textId="77777777" w:rsidR="00595129" w:rsidRDefault="00000000">
      <w:pPr>
        <w:numPr>
          <w:ilvl w:val="0"/>
          <w:numId w:val="4"/>
        </w:numPr>
        <w:rPr>
          <w:b/>
          <w:highlight w:val="white"/>
        </w:rPr>
      </w:pPr>
      <w:r>
        <w:rPr>
          <w:b/>
          <w:highlight w:val="white"/>
        </w:rPr>
        <w:t xml:space="preserve">S8: Obtain, evaluate, &amp; communicate information </w:t>
      </w:r>
    </w:p>
    <w:p w14:paraId="0495317F" w14:textId="77777777" w:rsidR="00595129" w:rsidRDefault="00000000">
      <w:pPr>
        <w:numPr>
          <w:ilvl w:val="0"/>
          <w:numId w:val="4"/>
        </w:numPr>
        <w:rPr>
          <w:b/>
          <w:highlight w:val="white"/>
        </w:rPr>
      </w:pPr>
      <w:r>
        <w:rPr>
          <w:b/>
          <w:highlight w:val="white"/>
        </w:rPr>
        <w:t>E3: Obtain, synthesize, and report findings clearly and effectively in response to task and purpose</w:t>
      </w:r>
    </w:p>
    <w:p w14:paraId="04953180" w14:textId="77777777" w:rsidR="00595129" w:rsidRDefault="00000000">
      <w:pPr>
        <w:rPr>
          <w:b/>
          <w:highlight w:val="white"/>
        </w:rPr>
      </w:pPr>
      <w:r>
        <w:rPr>
          <w:b/>
          <w:highlight w:val="white"/>
        </w:rPr>
        <w:tab/>
      </w:r>
    </w:p>
    <w:p w14:paraId="04953181" w14:textId="77777777" w:rsidR="00595129" w:rsidRDefault="00000000">
      <w:pPr>
        <w:rPr>
          <w:b/>
          <w:highlight w:val="white"/>
        </w:rPr>
      </w:pPr>
      <w:r>
        <w:rPr>
          <w:b/>
          <w:highlight w:val="white"/>
        </w:rPr>
        <w:t>Materials:</w:t>
      </w:r>
    </w:p>
    <w:p w14:paraId="04953182" w14:textId="77777777" w:rsidR="00595129" w:rsidRDefault="00000000">
      <w:pPr>
        <w:numPr>
          <w:ilvl w:val="0"/>
          <w:numId w:val="3"/>
        </w:numPr>
        <w:rPr>
          <w:highlight w:val="white"/>
        </w:rPr>
      </w:pPr>
      <w:r>
        <w:rPr>
          <w:highlight w:val="white"/>
        </w:rPr>
        <w:t>Site # 2, Student worksheet</w:t>
      </w:r>
    </w:p>
    <w:p w14:paraId="04953183" w14:textId="77777777" w:rsidR="00595129" w:rsidRDefault="00000000">
      <w:pPr>
        <w:numPr>
          <w:ilvl w:val="0"/>
          <w:numId w:val="3"/>
        </w:numPr>
        <w:rPr>
          <w:highlight w:val="white"/>
        </w:rPr>
      </w:pPr>
      <w:r>
        <w:rPr>
          <w:highlight w:val="white"/>
        </w:rPr>
        <w:t>Small plastic water sample cups</w:t>
      </w:r>
    </w:p>
    <w:p w14:paraId="04953184" w14:textId="77777777" w:rsidR="00595129" w:rsidRDefault="00000000">
      <w:pPr>
        <w:numPr>
          <w:ilvl w:val="0"/>
          <w:numId w:val="3"/>
        </w:numPr>
        <w:rPr>
          <w:highlight w:val="white"/>
        </w:rPr>
      </w:pPr>
      <w:r>
        <w:rPr>
          <w:highlight w:val="white"/>
        </w:rPr>
        <w:t xml:space="preserve">Digital Salinity Tester: </w:t>
      </w:r>
      <w:hyperlink r:id="rId11">
        <w:r>
          <w:rPr>
            <w:color w:val="1155CC"/>
            <w:highlight w:val="white"/>
            <w:u w:val="single"/>
          </w:rPr>
          <w:t>https://www.amazon.com/dp/B08GC7JCV3?ref=fed_asin_title&amp;th=1</w:t>
        </w:r>
      </w:hyperlink>
    </w:p>
    <w:p w14:paraId="04953185" w14:textId="77777777" w:rsidR="00595129" w:rsidRDefault="00000000">
      <w:pPr>
        <w:numPr>
          <w:ilvl w:val="0"/>
          <w:numId w:val="3"/>
        </w:numPr>
        <w:rPr>
          <w:highlight w:val="white"/>
        </w:rPr>
      </w:pPr>
      <w:r>
        <w:rPr>
          <w:highlight w:val="white"/>
        </w:rPr>
        <w:t>Outside location, near waterways and/or a parking lot where noticeable erosion occurs</w:t>
      </w:r>
    </w:p>
    <w:p w14:paraId="04953186" w14:textId="77777777" w:rsidR="00595129" w:rsidRDefault="00000000">
      <w:pPr>
        <w:numPr>
          <w:ilvl w:val="0"/>
          <w:numId w:val="3"/>
        </w:numPr>
        <w:rPr>
          <w:highlight w:val="white"/>
        </w:rPr>
      </w:pPr>
      <w:r>
        <w:rPr>
          <w:highlight w:val="white"/>
        </w:rPr>
        <w:t>Pencils</w:t>
      </w:r>
    </w:p>
    <w:p w14:paraId="04953187" w14:textId="77777777" w:rsidR="00595129" w:rsidRDefault="00000000">
      <w:pPr>
        <w:numPr>
          <w:ilvl w:val="0"/>
          <w:numId w:val="3"/>
        </w:numPr>
        <w:rPr>
          <w:highlight w:val="white"/>
        </w:rPr>
      </w:pPr>
      <w:r>
        <w:rPr>
          <w:highlight w:val="white"/>
        </w:rPr>
        <w:t>Optional: clipboards</w:t>
      </w:r>
    </w:p>
    <w:p w14:paraId="04953188" w14:textId="77777777" w:rsidR="00595129" w:rsidRDefault="00595129">
      <w:pPr>
        <w:rPr>
          <w:b/>
          <w:highlight w:val="white"/>
        </w:rPr>
      </w:pPr>
    </w:p>
    <w:p w14:paraId="04953189" w14:textId="77777777" w:rsidR="00595129" w:rsidRDefault="00000000">
      <w:pPr>
        <w:rPr>
          <w:i/>
          <w:highlight w:val="white"/>
        </w:rPr>
      </w:pPr>
      <w:r>
        <w:rPr>
          <w:b/>
          <w:highlight w:val="white"/>
        </w:rPr>
        <w:t>Resources:</w:t>
      </w:r>
    </w:p>
    <w:p w14:paraId="0495318A" w14:textId="77777777" w:rsidR="00595129" w:rsidRDefault="00000000">
      <w:pPr>
        <w:numPr>
          <w:ilvl w:val="0"/>
          <w:numId w:val="1"/>
        </w:numPr>
        <w:rPr>
          <w:i/>
          <w:highlight w:val="white"/>
        </w:rPr>
      </w:pPr>
      <w:r>
        <w:rPr>
          <w:i/>
          <w:highlight w:val="white"/>
        </w:rPr>
        <w:t xml:space="preserve">Teacher reading- </w:t>
      </w:r>
    </w:p>
    <w:p w14:paraId="0495318B" w14:textId="77777777" w:rsidR="00595129" w:rsidRDefault="00000000">
      <w:pPr>
        <w:numPr>
          <w:ilvl w:val="1"/>
          <w:numId w:val="1"/>
        </w:numPr>
        <w:rPr>
          <w:i/>
          <w:highlight w:val="white"/>
        </w:rPr>
      </w:pPr>
      <w:r>
        <w:rPr>
          <w:i/>
          <w:highlight w:val="white"/>
        </w:rPr>
        <w:t xml:space="preserve">Measuring Salinity of Water: </w:t>
      </w:r>
      <w:hyperlink r:id="rId12">
        <w:r>
          <w:rPr>
            <w:i/>
            <w:color w:val="1155CC"/>
            <w:highlight w:val="white"/>
            <w:u w:val="single"/>
          </w:rPr>
          <w:t>https://www.horiba.com/int/water-quality/applications/water-wastewater/measuring-salinity-of-water/</w:t>
        </w:r>
      </w:hyperlink>
    </w:p>
    <w:p w14:paraId="0495318C" w14:textId="77777777" w:rsidR="00595129" w:rsidRDefault="00000000">
      <w:pPr>
        <w:numPr>
          <w:ilvl w:val="1"/>
          <w:numId w:val="1"/>
        </w:numPr>
        <w:rPr>
          <w:i/>
          <w:highlight w:val="white"/>
        </w:rPr>
      </w:pPr>
      <w:r>
        <w:rPr>
          <w:i/>
          <w:highlight w:val="white"/>
        </w:rPr>
        <w:t xml:space="preserve">Winter is Coming! (epa.gov) </w:t>
      </w:r>
      <w:hyperlink r:id="rId13">
        <w:r>
          <w:rPr>
            <w:i/>
            <w:color w:val="1155CC"/>
            <w:highlight w:val="white"/>
            <w:u w:val="single"/>
          </w:rPr>
          <w:t>https://www.epa.gov/snep/winter-coming-and-it-tons-salt-our-roads</w:t>
        </w:r>
      </w:hyperlink>
    </w:p>
    <w:p w14:paraId="0495318D" w14:textId="77777777" w:rsidR="00595129" w:rsidRDefault="00000000">
      <w:pPr>
        <w:numPr>
          <w:ilvl w:val="0"/>
          <w:numId w:val="1"/>
        </w:numPr>
        <w:rPr>
          <w:i/>
          <w:highlight w:val="white"/>
        </w:rPr>
      </w:pPr>
      <w:r>
        <w:rPr>
          <w:i/>
          <w:highlight w:val="white"/>
        </w:rPr>
        <w:t>Teacher Video- Multifunction Water Quality Tester video:</w:t>
      </w:r>
    </w:p>
    <w:p w14:paraId="0495318E" w14:textId="77777777" w:rsidR="00595129" w:rsidRDefault="00000000">
      <w:pPr>
        <w:ind w:left="720"/>
        <w:rPr>
          <w:i/>
          <w:highlight w:val="white"/>
        </w:rPr>
      </w:pPr>
      <w:hyperlink r:id="rId14">
        <w:r>
          <w:rPr>
            <w:i/>
            <w:color w:val="1155CC"/>
            <w:highlight w:val="white"/>
            <w:u w:val="single"/>
          </w:rPr>
          <w:t>https://youtu.be/YU4Z6zQmrpQ?si=NRP-R-M8Dbw7kf6q</w:t>
        </w:r>
      </w:hyperlink>
    </w:p>
    <w:p w14:paraId="0495318F" w14:textId="77777777" w:rsidR="00595129" w:rsidRDefault="00000000">
      <w:pPr>
        <w:numPr>
          <w:ilvl w:val="0"/>
          <w:numId w:val="1"/>
        </w:numPr>
        <w:rPr>
          <w:highlight w:val="white"/>
        </w:rPr>
      </w:pPr>
      <w:r>
        <w:rPr>
          <w:highlight w:val="white"/>
        </w:rPr>
        <w:t xml:space="preserve">Student reading article - Where does road salt end up? What are its impacts? (Spectrumlocalnews.com) </w:t>
      </w:r>
      <w:hyperlink r:id="rId15">
        <w:r>
          <w:rPr>
            <w:color w:val="1155CC"/>
            <w:highlight w:val="white"/>
            <w:u w:val="single"/>
          </w:rPr>
          <w:t>https://spectrumlocalnews.com/nys/capital-region/weather/2021/01/14/road-salt-impacts</w:t>
        </w:r>
      </w:hyperlink>
    </w:p>
    <w:p w14:paraId="04953190" w14:textId="77777777" w:rsidR="00595129" w:rsidRDefault="00000000">
      <w:pPr>
        <w:numPr>
          <w:ilvl w:val="0"/>
          <w:numId w:val="1"/>
        </w:numPr>
        <w:rPr>
          <w:highlight w:val="white"/>
        </w:rPr>
      </w:pPr>
      <w:r>
        <w:rPr>
          <w:i/>
          <w:highlight w:val="white"/>
        </w:rPr>
        <w:t>Optional:</w:t>
      </w:r>
      <w:r>
        <w:rPr>
          <w:highlight w:val="white"/>
        </w:rPr>
        <w:t xml:space="preserve"> Student read aloud - “</w:t>
      </w:r>
      <w:r>
        <w:rPr>
          <w:i/>
          <w:highlight w:val="white"/>
        </w:rPr>
        <w:t>Erosion, Changing Earth’s Surface</w:t>
      </w:r>
      <w:r>
        <w:rPr>
          <w:highlight w:val="white"/>
        </w:rPr>
        <w:t>” by Robin Koontz</w:t>
      </w:r>
    </w:p>
    <w:p w14:paraId="04953191" w14:textId="77777777" w:rsidR="00595129" w:rsidRDefault="00000000">
      <w:pPr>
        <w:numPr>
          <w:ilvl w:val="0"/>
          <w:numId w:val="1"/>
        </w:numPr>
        <w:rPr>
          <w:highlight w:val="white"/>
        </w:rPr>
      </w:pPr>
      <w:r>
        <w:rPr>
          <w:highlight w:val="white"/>
        </w:rPr>
        <w:t>Student video-</w:t>
      </w:r>
    </w:p>
    <w:p w14:paraId="04953192" w14:textId="77777777" w:rsidR="00595129" w:rsidRDefault="00000000">
      <w:pPr>
        <w:numPr>
          <w:ilvl w:val="1"/>
          <w:numId w:val="1"/>
        </w:numPr>
        <w:rPr>
          <w:rFonts w:ascii="Roboto" w:eastAsia="Roboto" w:hAnsi="Roboto" w:cs="Roboto"/>
          <w:sz w:val="20"/>
          <w:szCs w:val="20"/>
          <w:highlight w:val="white"/>
        </w:rPr>
      </w:pPr>
      <w:r>
        <w:rPr>
          <w:rFonts w:ascii="Roboto" w:eastAsia="Roboto" w:hAnsi="Roboto" w:cs="Roboto"/>
          <w:i/>
          <w:sz w:val="20"/>
          <w:szCs w:val="20"/>
          <w:highlight w:val="white"/>
        </w:rPr>
        <w:t xml:space="preserve">‘Why do we use Road Salt to Melt Snow and Ice?’ The Weather Network- </w:t>
      </w:r>
      <w:hyperlink r:id="rId16">
        <w:r>
          <w:rPr>
            <w:rFonts w:ascii="Roboto" w:eastAsia="Roboto" w:hAnsi="Roboto" w:cs="Roboto"/>
            <w:color w:val="1155CC"/>
            <w:sz w:val="20"/>
            <w:szCs w:val="20"/>
            <w:highlight w:val="white"/>
            <w:u w:val="single"/>
          </w:rPr>
          <w:t>https://youtu.be/99lKqv1fwfg?si=QAEqZ10K8qc00EAF</w:t>
        </w:r>
      </w:hyperlink>
    </w:p>
    <w:p w14:paraId="04953193" w14:textId="77777777" w:rsidR="00595129" w:rsidRDefault="00000000">
      <w:pPr>
        <w:numPr>
          <w:ilvl w:val="1"/>
          <w:numId w:val="1"/>
        </w:numPr>
        <w:rPr>
          <w:rFonts w:ascii="Roboto" w:eastAsia="Roboto" w:hAnsi="Roboto" w:cs="Roboto"/>
          <w:sz w:val="20"/>
          <w:szCs w:val="20"/>
          <w:highlight w:val="white"/>
        </w:rPr>
      </w:pPr>
      <w:r>
        <w:rPr>
          <w:rFonts w:ascii="Roboto" w:eastAsia="Roboto" w:hAnsi="Roboto" w:cs="Roboto"/>
          <w:sz w:val="20"/>
          <w:szCs w:val="20"/>
          <w:highlight w:val="white"/>
        </w:rPr>
        <w:t xml:space="preserve">“How rock salt could be impacting local waterways, ecosystems” Fox43- </w:t>
      </w:r>
      <w:hyperlink r:id="rId17">
        <w:r>
          <w:rPr>
            <w:rFonts w:ascii="Roboto" w:eastAsia="Roboto" w:hAnsi="Roboto" w:cs="Roboto"/>
            <w:color w:val="1155CC"/>
            <w:sz w:val="20"/>
            <w:szCs w:val="20"/>
            <w:highlight w:val="white"/>
            <w:u w:val="single"/>
          </w:rPr>
          <w:t>https://youtu.be/DB3LYmjlboU?si=Jb_AQQ2rugKYO11U</w:t>
        </w:r>
      </w:hyperlink>
    </w:p>
    <w:p w14:paraId="04953194" w14:textId="77777777" w:rsidR="00595129" w:rsidRDefault="00595129">
      <w:pPr>
        <w:rPr>
          <w:rFonts w:ascii="Roboto" w:eastAsia="Roboto" w:hAnsi="Roboto" w:cs="Roboto"/>
          <w:sz w:val="20"/>
          <w:szCs w:val="20"/>
          <w:highlight w:val="white"/>
        </w:rPr>
      </w:pPr>
    </w:p>
    <w:p w14:paraId="04953195" w14:textId="77777777" w:rsidR="00595129" w:rsidRDefault="00000000">
      <w:pPr>
        <w:rPr>
          <w:rFonts w:ascii="Roboto" w:eastAsia="Roboto" w:hAnsi="Roboto" w:cs="Roboto"/>
          <w:b/>
          <w:sz w:val="20"/>
          <w:szCs w:val="20"/>
          <w:highlight w:val="white"/>
        </w:rPr>
      </w:pPr>
      <w:r>
        <w:rPr>
          <w:rFonts w:ascii="Roboto" w:eastAsia="Roboto" w:hAnsi="Roboto" w:cs="Roboto"/>
          <w:b/>
          <w:sz w:val="20"/>
          <w:szCs w:val="20"/>
          <w:highlight w:val="white"/>
        </w:rPr>
        <w:lastRenderedPageBreak/>
        <w:t xml:space="preserve">Vocabulary Terms: </w:t>
      </w:r>
    </w:p>
    <w:p w14:paraId="04953196" w14:textId="77777777" w:rsidR="00595129" w:rsidRDefault="00000000">
      <w:pPr>
        <w:numPr>
          <w:ilvl w:val="0"/>
          <w:numId w:val="2"/>
        </w:numPr>
        <w:rPr>
          <w:rFonts w:ascii="Roboto" w:eastAsia="Roboto" w:hAnsi="Roboto" w:cs="Roboto"/>
          <w:sz w:val="20"/>
          <w:szCs w:val="20"/>
        </w:rPr>
      </w:pPr>
      <w:r>
        <w:rPr>
          <w:rFonts w:ascii="Roboto" w:eastAsia="Roboto" w:hAnsi="Roboto" w:cs="Roboto"/>
          <w:b/>
          <w:sz w:val="20"/>
          <w:szCs w:val="20"/>
        </w:rPr>
        <w:t>Sodium Chloride</w:t>
      </w:r>
      <w:r>
        <w:rPr>
          <w:rFonts w:ascii="Roboto" w:eastAsia="Roboto" w:hAnsi="Roboto" w:cs="Roboto"/>
          <w:sz w:val="20"/>
          <w:szCs w:val="20"/>
        </w:rPr>
        <w:t xml:space="preserve"> – The scientific name for salt, which is found in the ocean and used in food.</w:t>
      </w:r>
    </w:p>
    <w:p w14:paraId="04953197" w14:textId="77777777" w:rsidR="00595129" w:rsidRDefault="00000000">
      <w:pPr>
        <w:numPr>
          <w:ilvl w:val="0"/>
          <w:numId w:val="2"/>
        </w:numPr>
        <w:rPr>
          <w:rFonts w:ascii="Roboto" w:eastAsia="Roboto" w:hAnsi="Roboto" w:cs="Roboto"/>
          <w:sz w:val="20"/>
          <w:szCs w:val="20"/>
        </w:rPr>
      </w:pPr>
      <w:r>
        <w:rPr>
          <w:rFonts w:ascii="Roboto" w:eastAsia="Roboto" w:hAnsi="Roboto" w:cs="Roboto"/>
          <w:b/>
          <w:sz w:val="20"/>
          <w:szCs w:val="20"/>
        </w:rPr>
        <w:t>Runoff</w:t>
      </w:r>
      <w:r>
        <w:rPr>
          <w:rFonts w:ascii="Roboto" w:eastAsia="Roboto" w:hAnsi="Roboto" w:cs="Roboto"/>
          <w:sz w:val="20"/>
          <w:szCs w:val="20"/>
        </w:rPr>
        <w:t xml:space="preserve"> – Water that flows over the ground into rivers, lakes, or oceans, often carrying dirt and pollution with it.</w:t>
      </w:r>
    </w:p>
    <w:p w14:paraId="04953198" w14:textId="77777777" w:rsidR="00595129" w:rsidRDefault="00000000">
      <w:pPr>
        <w:numPr>
          <w:ilvl w:val="0"/>
          <w:numId w:val="2"/>
        </w:numPr>
        <w:rPr>
          <w:rFonts w:ascii="Roboto" w:eastAsia="Roboto" w:hAnsi="Roboto" w:cs="Roboto"/>
          <w:sz w:val="20"/>
          <w:szCs w:val="20"/>
        </w:rPr>
      </w:pPr>
      <w:r>
        <w:rPr>
          <w:rFonts w:ascii="Roboto" w:eastAsia="Roboto" w:hAnsi="Roboto" w:cs="Roboto"/>
          <w:b/>
          <w:sz w:val="20"/>
          <w:szCs w:val="20"/>
        </w:rPr>
        <w:t>Weathering</w:t>
      </w:r>
      <w:r>
        <w:rPr>
          <w:rFonts w:ascii="Roboto" w:eastAsia="Roboto" w:hAnsi="Roboto" w:cs="Roboto"/>
          <w:sz w:val="20"/>
          <w:szCs w:val="20"/>
        </w:rPr>
        <w:t xml:space="preserve"> – The process of breaking down rocks into smaller pieces by wind, water, or ice.</w:t>
      </w:r>
    </w:p>
    <w:p w14:paraId="04953199" w14:textId="77777777" w:rsidR="00595129" w:rsidRDefault="00000000">
      <w:pPr>
        <w:numPr>
          <w:ilvl w:val="0"/>
          <w:numId w:val="2"/>
        </w:numPr>
        <w:rPr>
          <w:rFonts w:ascii="Roboto" w:eastAsia="Roboto" w:hAnsi="Roboto" w:cs="Roboto"/>
          <w:sz w:val="20"/>
          <w:szCs w:val="20"/>
        </w:rPr>
      </w:pPr>
      <w:r>
        <w:rPr>
          <w:rFonts w:ascii="Roboto" w:eastAsia="Roboto" w:hAnsi="Roboto" w:cs="Roboto"/>
          <w:b/>
          <w:sz w:val="20"/>
          <w:szCs w:val="20"/>
        </w:rPr>
        <w:t>Salinity</w:t>
      </w:r>
      <w:r>
        <w:rPr>
          <w:rFonts w:ascii="Roboto" w:eastAsia="Roboto" w:hAnsi="Roboto" w:cs="Roboto"/>
          <w:sz w:val="20"/>
          <w:szCs w:val="20"/>
        </w:rPr>
        <w:t xml:space="preserve"> – How salty water is, especially in oceans and seas.</w:t>
      </w:r>
    </w:p>
    <w:p w14:paraId="0495319A" w14:textId="77777777" w:rsidR="00595129" w:rsidRDefault="00000000">
      <w:pPr>
        <w:numPr>
          <w:ilvl w:val="0"/>
          <w:numId w:val="2"/>
        </w:numPr>
        <w:rPr>
          <w:rFonts w:ascii="Roboto" w:eastAsia="Roboto" w:hAnsi="Roboto" w:cs="Roboto"/>
          <w:sz w:val="20"/>
          <w:szCs w:val="20"/>
        </w:rPr>
      </w:pPr>
      <w:r>
        <w:rPr>
          <w:rFonts w:ascii="Roboto" w:eastAsia="Roboto" w:hAnsi="Roboto" w:cs="Roboto"/>
          <w:b/>
          <w:sz w:val="20"/>
          <w:szCs w:val="20"/>
        </w:rPr>
        <w:t>Human Impact</w:t>
      </w:r>
      <w:r>
        <w:rPr>
          <w:rFonts w:ascii="Roboto" w:eastAsia="Roboto" w:hAnsi="Roboto" w:cs="Roboto"/>
          <w:sz w:val="20"/>
          <w:szCs w:val="20"/>
        </w:rPr>
        <w:t xml:space="preserve"> – The way people change the environment, like cutting down trees, building cities, or polluting water.</w:t>
      </w:r>
    </w:p>
    <w:p w14:paraId="0495319B" w14:textId="77777777" w:rsidR="00595129" w:rsidRDefault="00000000">
      <w:pPr>
        <w:numPr>
          <w:ilvl w:val="0"/>
          <w:numId w:val="2"/>
        </w:numPr>
        <w:rPr>
          <w:rFonts w:ascii="Roboto" w:eastAsia="Roboto" w:hAnsi="Roboto" w:cs="Roboto"/>
          <w:sz w:val="20"/>
          <w:szCs w:val="20"/>
        </w:rPr>
      </w:pPr>
      <w:r>
        <w:rPr>
          <w:rFonts w:ascii="Roboto" w:eastAsia="Roboto" w:hAnsi="Roboto" w:cs="Roboto"/>
          <w:b/>
          <w:sz w:val="20"/>
          <w:szCs w:val="20"/>
        </w:rPr>
        <w:t>Natural Impact</w:t>
      </w:r>
      <w:r>
        <w:rPr>
          <w:rFonts w:ascii="Roboto" w:eastAsia="Roboto" w:hAnsi="Roboto" w:cs="Roboto"/>
          <w:sz w:val="20"/>
          <w:szCs w:val="20"/>
        </w:rPr>
        <w:t xml:space="preserve"> – The way nature changes the environment, like earthquakes, floods, or hurricanes.</w:t>
      </w:r>
    </w:p>
    <w:p w14:paraId="0495319C" w14:textId="77777777" w:rsidR="00595129" w:rsidRDefault="00595129">
      <w:pPr>
        <w:ind w:left="720"/>
        <w:rPr>
          <w:rFonts w:ascii="Roboto" w:eastAsia="Roboto" w:hAnsi="Roboto" w:cs="Roboto"/>
          <w:b/>
          <w:sz w:val="20"/>
          <w:szCs w:val="20"/>
          <w:highlight w:val="white"/>
        </w:rPr>
      </w:pPr>
    </w:p>
    <w:p w14:paraId="0495319D" w14:textId="77777777" w:rsidR="00595129" w:rsidRDefault="00000000">
      <w:pPr>
        <w:rPr>
          <w:rFonts w:ascii="Roboto" w:eastAsia="Roboto" w:hAnsi="Roboto" w:cs="Roboto"/>
          <w:b/>
          <w:sz w:val="20"/>
          <w:szCs w:val="20"/>
          <w:highlight w:val="white"/>
        </w:rPr>
      </w:pPr>
      <w:r>
        <w:rPr>
          <w:rFonts w:ascii="Roboto" w:eastAsia="Roboto" w:hAnsi="Roboto" w:cs="Roboto"/>
          <w:b/>
          <w:sz w:val="20"/>
          <w:szCs w:val="20"/>
          <w:highlight w:val="white"/>
        </w:rPr>
        <w:t>Learning Objectives:</w:t>
      </w:r>
    </w:p>
    <w:p w14:paraId="0495319E" w14:textId="4E33177C" w:rsidR="00595129" w:rsidRDefault="00000000">
      <w:pPr>
        <w:numPr>
          <w:ilvl w:val="0"/>
          <w:numId w:val="7"/>
        </w:numPr>
        <w:shd w:val="clear" w:color="auto" w:fill="FFFFFF"/>
        <w:spacing w:before="240"/>
      </w:pPr>
      <w:r>
        <w:t xml:space="preserve">Students will gain knowledge </w:t>
      </w:r>
      <w:r w:rsidR="002F7299">
        <w:t>on human</w:t>
      </w:r>
      <w:r>
        <w:t xml:space="preserve"> impact in regard to road treatments and its  effects on  waterways near roads. </w:t>
      </w:r>
    </w:p>
    <w:p w14:paraId="0495319F" w14:textId="77777777" w:rsidR="00595129" w:rsidRDefault="00000000">
      <w:pPr>
        <w:numPr>
          <w:ilvl w:val="0"/>
          <w:numId w:val="7"/>
        </w:numPr>
        <w:shd w:val="clear" w:color="auto" w:fill="FFFFFF"/>
      </w:pPr>
      <w:r>
        <w:t>Students will observe different sightings of possible erosion on local school premises.</w:t>
      </w:r>
    </w:p>
    <w:p w14:paraId="049531A0" w14:textId="77777777" w:rsidR="00595129" w:rsidRDefault="00000000">
      <w:pPr>
        <w:numPr>
          <w:ilvl w:val="0"/>
          <w:numId w:val="7"/>
        </w:numPr>
        <w:shd w:val="clear" w:color="auto" w:fill="FFFFFF"/>
      </w:pPr>
      <w:r>
        <w:t>Students will use scientific tools and observations notes to collect data on erosion impacts.</w:t>
      </w:r>
    </w:p>
    <w:p w14:paraId="049531A1" w14:textId="77777777" w:rsidR="00595129" w:rsidRDefault="00000000">
      <w:pPr>
        <w:numPr>
          <w:ilvl w:val="0"/>
          <w:numId w:val="7"/>
        </w:numPr>
        <w:shd w:val="clear" w:color="auto" w:fill="FFFFFF"/>
        <w:spacing w:after="240"/>
      </w:pPr>
      <w:r>
        <w:t xml:space="preserve">Students will collaborate in teams to provide claims of erosion based on human-impact and/or natural environment. </w:t>
      </w:r>
    </w:p>
    <w:p w14:paraId="049531A2" w14:textId="77777777" w:rsidR="00595129" w:rsidRDefault="00595129">
      <w:pPr>
        <w:rPr>
          <w:rFonts w:ascii="Roboto" w:eastAsia="Roboto" w:hAnsi="Roboto" w:cs="Roboto"/>
          <w:b/>
          <w:sz w:val="20"/>
          <w:szCs w:val="20"/>
          <w:highlight w:val="white"/>
        </w:rPr>
      </w:pPr>
    </w:p>
    <w:p w14:paraId="049531A3" w14:textId="77777777" w:rsidR="00595129" w:rsidRDefault="00000000">
      <w:pPr>
        <w:rPr>
          <w:rFonts w:ascii="Roboto" w:eastAsia="Roboto" w:hAnsi="Roboto" w:cs="Roboto"/>
          <w:b/>
          <w:sz w:val="20"/>
          <w:szCs w:val="20"/>
          <w:highlight w:val="white"/>
        </w:rPr>
      </w:pPr>
      <w:r>
        <w:rPr>
          <w:rFonts w:ascii="Roboto" w:eastAsia="Roboto" w:hAnsi="Roboto" w:cs="Roboto"/>
          <w:b/>
          <w:sz w:val="20"/>
          <w:szCs w:val="20"/>
          <w:highlight w:val="white"/>
        </w:rPr>
        <w:t>Procedure:</w:t>
      </w:r>
    </w:p>
    <w:p w14:paraId="049531A4" w14:textId="77777777" w:rsidR="00595129" w:rsidRDefault="00000000">
      <w:pPr>
        <w:jc w:val="center"/>
        <w:rPr>
          <w:rFonts w:ascii="Roboto" w:eastAsia="Roboto" w:hAnsi="Roboto" w:cs="Roboto"/>
          <w:b/>
          <w:sz w:val="20"/>
          <w:szCs w:val="20"/>
          <w:highlight w:val="white"/>
        </w:rPr>
      </w:pPr>
      <w:r>
        <w:rPr>
          <w:rFonts w:ascii="Roboto" w:eastAsia="Roboto" w:hAnsi="Roboto" w:cs="Roboto"/>
          <w:b/>
          <w:sz w:val="20"/>
          <w:szCs w:val="20"/>
          <w:highlight w:val="white"/>
        </w:rPr>
        <w:t>(Helpful tip: Read the following teacher reading resource and get familiar with the digital water tester prior to showing students.)</w:t>
      </w:r>
    </w:p>
    <w:p w14:paraId="049531A5" w14:textId="77777777" w:rsidR="00595129" w:rsidRDefault="00000000">
      <w:pPr>
        <w:numPr>
          <w:ilvl w:val="0"/>
          <w:numId w:val="8"/>
        </w:numPr>
        <w:rPr>
          <w:rFonts w:ascii="Roboto" w:eastAsia="Roboto" w:hAnsi="Roboto" w:cs="Roboto"/>
          <w:b/>
          <w:sz w:val="20"/>
          <w:szCs w:val="20"/>
          <w:highlight w:val="white"/>
        </w:rPr>
      </w:pPr>
      <w:r>
        <w:rPr>
          <w:rFonts w:ascii="Roboto" w:eastAsia="Roboto" w:hAnsi="Roboto" w:cs="Roboto"/>
          <w:highlight w:val="white"/>
        </w:rPr>
        <w:t>The teacher will introduce the lesson by having students read the following article, ‘</w:t>
      </w:r>
      <w:r>
        <w:rPr>
          <w:rFonts w:ascii="Roboto" w:eastAsia="Roboto" w:hAnsi="Roboto" w:cs="Roboto"/>
          <w:i/>
          <w:highlight w:val="white"/>
        </w:rPr>
        <w:t>Where does road salt end up?</w:t>
      </w:r>
      <w:r>
        <w:rPr>
          <w:rFonts w:ascii="Roboto" w:eastAsia="Roboto" w:hAnsi="Roboto" w:cs="Roboto"/>
          <w:highlight w:val="white"/>
        </w:rPr>
        <w:t>’.</w:t>
      </w:r>
    </w:p>
    <w:p w14:paraId="049531A6" w14:textId="77777777" w:rsidR="00595129" w:rsidRDefault="00000000">
      <w:pPr>
        <w:numPr>
          <w:ilvl w:val="0"/>
          <w:numId w:val="8"/>
        </w:numPr>
        <w:rPr>
          <w:rFonts w:ascii="Roboto" w:eastAsia="Roboto" w:hAnsi="Roboto" w:cs="Roboto"/>
          <w:highlight w:val="white"/>
        </w:rPr>
      </w:pPr>
      <w:r>
        <w:rPr>
          <w:rFonts w:ascii="Roboto" w:eastAsia="Roboto" w:hAnsi="Roboto" w:cs="Roboto"/>
          <w:highlight w:val="white"/>
        </w:rPr>
        <w:t>The teacher can facilitate a classroom discussion based on the article. The following guided questions can help with facilitating conversation:</w:t>
      </w:r>
    </w:p>
    <w:p w14:paraId="049531A7" w14:textId="77777777" w:rsidR="00595129" w:rsidRDefault="00000000">
      <w:pPr>
        <w:numPr>
          <w:ilvl w:val="1"/>
          <w:numId w:val="8"/>
        </w:numPr>
        <w:rPr>
          <w:rFonts w:ascii="Roboto" w:eastAsia="Roboto" w:hAnsi="Roboto" w:cs="Roboto"/>
          <w:highlight w:val="white"/>
        </w:rPr>
      </w:pPr>
      <w:r>
        <w:t>How do humans treat roads and/or prevent ice on roads?</w:t>
      </w:r>
    </w:p>
    <w:p w14:paraId="049531A8" w14:textId="77777777" w:rsidR="00595129" w:rsidRDefault="00000000">
      <w:pPr>
        <w:numPr>
          <w:ilvl w:val="1"/>
          <w:numId w:val="8"/>
        </w:numPr>
      </w:pPr>
      <w:r>
        <w:t>How can rock salt affect our roads and the land around these roads? (Can waterways be affected by salt as well? How?)</w:t>
      </w:r>
    </w:p>
    <w:p w14:paraId="049531A9" w14:textId="77777777" w:rsidR="00595129" w:rsidRDefault="00000000">
      <w:pPr>
        <w:numPr>
          <w:ilvl w:val="0"/>
          <w:numId w:val="8"/>
        </w:numPr>
      </w:pPr>
      <w:r>
        <w:t>The teacher can then show the two short student resource videos to explain how rock salt can affect waterways.</w:t>
      </w:r>
    </w:p>
    <w:p w14:paraId="049531AA" w14:textId="77777777" w:rsidR="00595129" w:rsidRDefault="00000000">
      <w:pPr>
        <w:numPr>
          <w:ilvl w:val="0"/>
          <w:numId w:val="8"/>
        </w:numPr>
      </w:pPr>
      <w:r>
        <w:t>The teacher will then hand out the aligned student worksheet for this lesson. (Read page 1 &amp; 2.)</w:t>
      </w:r>
    </w:p>
    <w:p w14:paraId="049531AB" w14:textId="77777777" w:rsidR="00595129" w:rsidRDefault="00000000">
      <w:pPr>
        <w:numPr>
          <w:ilvl w:val="0"/>
          <w:numId w:val="8"/>
        </w:numPr>
      </w:pPr>
      <w:r>
        <w:t xml:space="preserve">The teacher will then lead students outside and give small groups plastic water sample cups. Have the students complete Part A, page 2. </w:t>
      </w:r>
      <w:r>
        <w:rPr>
          <w:b/>
        </w:rPr>
        <w:t>(The goal of the activity is for students to find examples of possible erosion happening in the area.)</w:t>
      </w:r>
    </w:p>
    <w:p w14:paraId="049531AC" w14:textId="4D44ADF9" w:rsidR="00595129" w:rsidRDefault="00000000">
      <w:pPr>
        <w:numPr>
          <w:ilvl w:val="0"/>
          <w:numId w:val="8"/>
        </w:numPr>
      </w:pPr>
      <w:r>
        <w:t xml:space="preserve">Students can collect data by taking pictures of </w:t>
      </w:r>
      <w:r w:rsidR="00F706D3">
        <w:t>erosion sites</w:t>
      </w:r>
      <w:r>
        <w:t xml:space="preserve">, writing observations on the student worksheet, and collecting water samples for evidence of salinity in the water. </w:t>
      </w:r>
    </w:p>
    <w:p w14:paraId="049531AD" w14:textId="601B4D50" w:rsidR="00595129" w:rsidRDefault="00000000">
      <w:pPr>
        <w:numPr>
          <w:ilvl w:val="0"/>
          <w:numId w:val="8"/>
        </w:numPr>
      </w:pPr>
      <w:r>
        <w:t xml:space="preserve">Then take students back inside to complete Part B &amp; C, page 3. The teacher can help facilitate the water samples and how to </w:t>
      </w:r>
      <w:r w:rsidR="00F706D3">
        <w:t>test</w:t>
      </w:r>
      <w:r>
        <w:t xml:space="preserve"> salinity &amp; convert the water sample data.</w:t>
      </w:r>
    </w:p>
    <w:p w14:paraId="049531AE" w14:textId="4EF21995" w:rsidR="00595129" w:rsidRDefault="00000000">
      <w:pPr>
        <w:numPr>
          <w:ilvl w:val="0"/>
          <w:numId w:val="8"/>
        </w:numPr>
      </w:pPr>
      <w:r>
        <w:lastRenderedPageBreak/>
        <w:t xml:space="preserve">When students have completed Part B &amp; C, the teacher will guide students in completing the final section, Part D, page 4. The teacher will go over the </w:t>
      </w:r>
      <w:r w:rsidR="00F706D3">
        <w:t>students’</w:t>
      </w:r>
      <w:r>
        <w:t xml:space="preserve"> claims from their evidence.</w:t>
      </w:r>
    </w:p>
    <w:p w14:paraId="049531AF" w14:textId="77777777" w:rsidR="00595129" w:rsidRDefault="00000000">
      <w:pPr>
        <w:numPr>
          <w:ilvl w:val="0"/>
          <w:numId w:val="8"/>
        </w:numPr>
      </w:pPr>
      <w:r>
        <w:t>The teacher can conclude the lesson by reflecting with guided questions. The teacher can use the following questions to help facilitate the conversation:</w:t>
      </w:r>
    </w:p>
    <w:p w14:paraId="049531B0" w14:textId="77777777" w:rsidR="00595129" w:rsidRDefault="00000000">
      <w:pPr>
        <w:numPr>
          <w:ilvl w:val="1"/>
          <w:numId w:val="8"/>
        </w:numPr>
      </w:pPr>
      <w:r>
        <w:rPr>
          <w:rFonts w:ascii="Roboto" w:eastAsia="Roboto" w:hAnsi="Roboto" w:cs="Roboto"/>
        </w:rPr>
        <w:t>Did the water you tested have salt in it? How do you know?</w:t>
      </w:r>
    </w:p>
    <w:p w14:paraId="049531B1" w14:textId="77777777" w:rsidR="00595129" w:rsidRDefault="00000000">
      <w:pPr>
        <w:numPr>
          <w:ilvl w:val="1"/>
          <w:numId w:val="8"/>
        </w:numPr>
      </w:pPr>
      <w:r>
        <w:rPr>
          <w:rFonts w:ascii="Roboto" w:eastAsia="Roboto" w:hAnsi="Roboto" w:cs="Roboto"/>
        </w:rPr>
        <w:t>Where do you think the salt in the water came from?</w:t>
      </w:r>
    </w:p>
    <w:p w14:paraId="049531B2" w14:textId="77777777" w:rsidR="00595129" w:rsidRDefault="00000000">
      <w:pPr>
        <w:numPr>
          <w:ilvl w:val="1"/>
          <w:numId w:val="8"/>
        </w:numPr>
      </w:pPr>
      <w:r>
        <w:rPr>
          <w:rFonts w:ascii="Roboto" w:eastAsia="Roboto" w:hAnsi="Roboto" w:cs="Roboto"/>
        </w:rPr>
        <w:t>How might high levels of salt in water affect plants, animals, or people?</w:t>
      </w:r>
    </w:p>
    <w:p w14:paraId="049531B3" w14:textId="6B66D8CA" w:rsidR="00595129" w:rsidRDefault="00000000">
      <w:pPr>
        <w:numPr>
          <w:ilvl w:val="1"/>
          <w:numId w:val="8"/>
        </w:numPr>
      </w:pPr>
      <w:r>
        <w:rPr>
          <w:rFonts w:ascii="Roboto" w:eastAsia="Roboto" w:hAnsi="Roboto" w:cs="Roboto"/>
        </w:rPr>
        <w:t xml:space="preserve">How do people (like road crews using rock salt) </w:t>
      </w:r>
      <w:r w:rsidR="00F706D3">
        <w:rPr>
          <w:rFonts w:ascii="Roboto" w:eastAsia="Roboto" w:hAnsi="Roboto" w:cs="Roboto"/>
        </w:rPr>
        <w:t>impact on</w:t>
      </w:r>
      <w:r>
        <w:rPr>
          <w:rFonts w:ascii="Roboto" w:eastAsia="Roboto" w:hAnsi="Roboto" w:cs="Roboto"/>
        </w:rPr>
        <w:t xml:space="preserve"> the environment?</w:t>
      </w:r>
    </w:p>
    <w:p w14:paraId="049531B4" w14:textId="77777777" w:rsidR="00595129" w:rsidRDefault="00000000">
      <w:pPr>
        <w:numPr>
          <w:ilvl w:val="0"/>
          <w:numId w:val="8"/>
        </w:numPr>
        <w:spacing w:after="240"/>
        <w:rPr>
          <w:rFonts w:ascii="Roboto" w:eastAsia="Roboto" w:hAnsi="Roboto" w:cs="Roboto"/>
        </w:rPr>
      </w:pPr>
      <w:r>
        <w:rPr>
          <w:rFonts w:ascii="Roboto" w:eastAsia="Roboto" w:hAnsi="Roboto" w:cs="Roboto"/>
        </w:rPr>
        <w:t xml:space="preserve">The teacher can facilitate the final part of the lesson by having students visit the same tested sites a few weeks/months later. (Based on the time of the academic year, students should collect water samples around the winter snowfall, following the student worksheet. Then, students should go back to the same tested areas around spring to observe them without snow on the ground). </w:t>
      </w:r>
    </w:p>
    <w:p w14:paraId="049531B5" w14:textId="77777777" w:rsidR="00595129" w:rsidRDefault="00000000">
      <w:pPr>
        <w:spacing w:before="240" w:after="240"/>
        <w:ind w:left="720"/>
        <w:rPr>
          <w:rFonts w:ascii="Roboto" w:eastAsia="Roboto" w:hAnsi="Roboto" w:cs="Roboto"/>
          <w:b/>
        </w:rPr>
      </w:pPr>
      <w:r>
        <w:rPr>
          <w:rFonts w:ascii="Roboto" w:eastAsia="Roboto" w:hAnsi="Roboto" w:cs="Roboto"/>
          <w:b/>
        </w:rPr>
        <w:t>Students should look for the following visual evidence of erosion occurring:</w:t>
      </w:r>
    </w:p>
    <w:p w14:paraId="049531B6" w14:textId="77777777" w:rsidR="00595129" w:rsidRDefault="00000000">
      <w:pPr>
        <w:numPr>
          <w:ilvl w:val="0"/>
          <w:numId w:val="5"/>
        </w:numPr>
        <w:spacing w:before="240"/>
        <w:rPr>
          <w:rFonts w:ascii="Roboto" w:eastAsia="Roboto" w:hAnsi="Roboto" w:cs="Roboto"/>
        </w:rPr>
      </w:pPr>
      <w:r>
        <w:rPr>
          <w:rFonts w:ascii="Roboto" w:eastAsia="Roboto" w:hAnsi="Roboto" w:cs="Roboto"/>
          <w:b/>
        </w:rPr>
        <w:t>Cracks in Pavement</w:t>
      </w:r>
      <w:r>
        <w:rPr>
          <w:rFonts w:ascii="Roboto" w:eastAsia="Roboto" w:hAnsi="Roboto" w:cs="Roboto"/>
        </w:rPr>
        <w:t xml:space="preserve"> – Salt can seep into small cracks in roads and sidewalks, breaking them down further as water freezes and expands.</w:t>
      </w:r>
    </w:p>
    <w:p w14:paraId="049531B7" w14:textId="77777777" w:rsidR="00595129" w:rsidRDefault="00000000">
      <w:pPr>
        <w:numPr>
          <w:ilvl w:val="0"/>
          <w:numId w:val="5"/>
        </w:numPr>
        <w:rPr>
          <w:rFonts w:ascii="Roboto" w:eastAsia="Roboto" w:hAnsi="Roboto" w:cs="Roboto"/>
        </w:rPr>
      </w:pPr>
      <w:r>
        <w:rPr>
          <w:rFonts w:ascii="Roboto" w:eastAsia="Roboto" w:hAnsi="Roboto" w:cs="Roboto"/>
          <w:b/>
        </w:rPr>
        <w:t>Worn-Away Soil</w:t>
      </w:r>
      <w:r>
        <w:rPr>
          <w:rFonts w:ascii="Roboto" w:eastAsia="Roboto" w:hAnsi="Roboto" w:cs="Roboto"/>
        </w:rPr>
        <w:t xml:space="preserve"> – You might notice patches of soil missing near the edges of roads or sidewalks where water runoff has washed it away.</w:t>
      </w:r>
    </w:p>
    <w:p w14:paraId="049531B8" w14:textId="77777777" w:rsidR="00595129" w:rsidRDefault="00000000">
      <w:pPr>
        <w:numPr>
          <w:ilvl w:val="0"/>
          <w:numId w:val="5"/>
        </w:numPr>
        <w:rPr>
          <w:rFonts w:ascii="Roboto" w:eastAsia="Roboto" w:hAnsi="Roboto" w:cs="Roboto"/>
        </w:rPr>
      </w:pPr>
      <w:r>
        <w:rPr>
          <w:rFonts w:ascii="Roboto" w:eastAsia="Roboto" w:hAnsi="Roboto" w:cs="Roboto"/>
          <w:b/>
        </w:rPr>
        <w:t>Small Gullies or Channels</w:t>
      </w:r>
      <w:r>
        <w:rPr>
          <w:rFonts w:ascii="Roboto" w:eastAsia="Roboto" w:hAnsi="Roboto" w:cs="Roboto"/>
        </w:rPr>
        <w:t xml:space="preserve"> – Tiny grooves or channels may start forming in the dirt near roads where water carrying salt has repeatedly flowed.</w:t>
      </w:r>
    </w:p>
    <w:p w14:paraId="049531B9" w14:textId="77777777" w:rsidR="00595129" w:rsidRDefault="00000000">
      <w:pPr>
        <w:numPr>
          <w:ilvl w:val="0"/>
          <w:numId w:val="5"/>
        </w:numPr>
        <w:rPr>
          <w:rFonts w:ascii="Roboto" w:eastAsia="Roboto" w:hAnsi="Roboto" w:cs="Roboto"/>
        </w:rPr>
      </w:pPr>
      <w:r>
        <w:rPr>
          <w:rFonts w:ascii="Roboto" w:eastAsia="Roboto" w:hAnsi="Roboto" w:cs="Roboto"/>
          <w:b/>
        </w:rPr>
        <w:t>Exposed Roots</w:t>
      </w:r>
      <w:r>
        <w:rPr>
          <w:rFonts w:ascii="Roboto" w:eastAsia="Roboto" w:hAnsi="Roboto" w:cs="Roboto"/>
        </w:rPr>
        <w:t xml:space="preserve"> – If plants or grass near the roadside have roots sticking out, it could be a sign that soil is being washed away.</w:t>
      </w:r>
    </w:p>
    <w:p w14:paraId="049531BA" w14:textId="77777777" w:rsidR="00595129" w:rsidRDefault="00000000">
      <w:pPr>
        <w:numPr>
          <w:ilvl w:val="0"/>
          <w:numId w:val="5"/>
        </w:numPr>
        <w:rPr>
          <w:rFonts w:ascii="Roboto" w:eastAsia="Roboto" w:hAnsi="Roboto" w:cs="Roboto"/>
        </w:rPr>
      </w:pPr>
      <w:r>
        <w:rPr>
          <w:rFonts w:ascii="Roboto" w:eastAsia="Roboto" w:hAnsi="Roboto" w:cs="Roboto"/>
          <w:b/>
        </w:rPr>
        <w:t>Dead or Wilting Plants</w:t>
      </w:r>
      <w:r>
        <w:rPr>
          <w:rFonts w:ascii="Roboto" w:eastAsia="Roboto" w:hAnsi="Roboto" w:cs="Roboto"/>
        </w:rPr>
        <w:t xml:space="preserve"> – Salt can soak into the soil and make it harder for plants to grow, leading to patches of dead grass or struggling vegetation.</w:t>
      </w:r>
    </w:p>
    <w:p w14:paraId="049531BB" w14:textId="77777777" w:rsidR="00595129" w:rsidRDefault="00000000">
      <w:pPr>
        <w:numPr>
          <w:ilvl w:val="0"/>
          <w:numId w:val="5"/>
        </w:numPr>
        <w:rPr>
          <w:rFonts w:ascii="Roboto" w:eastAsia="Roboto" w:hAnsi="Roboto" w:cs="Roboto"/>
        </w:rPr>
      </w:pPr>
      <w:r>
        <w:rPr>
          <w:rFonts w:ascii="Roboto" w:eastAsia="Roboto" w:hAnsi="Roboto" w:cs="Roboto"/>
          <w:b/>
        </w:rPr>
        <w:t>Discolored or Crumbling Concrete</w:t>
      </w:r>
      <w:r>
        <w:rPr>
          <w:rFonts w:ascii="Roboto" w:eastAsia="Roboto" w:hAnsi="Roboto" w:cs="Roboto"/>
        </w:rPr>
        <w:t xml:space="preserve"> – Sidewalks and curbs near salted roads may start to look worn, flaky, or discolored due to repeated salt exposure.</w:t>
      </w:r>
    </w:p>
    <w:p w14:paraId="049531BC" w14:textId="77777777" w:rsidR="00595129" w:rsidRDefault="00000000">
      <w:pPr>
        <w:numPr>
          <w:ilvl w:val="0"/>
          <w:numId w:val="5"/>
        </w:numPr>
        <w:spacing w:after="240"/>
        <w:rPr>
          <w:rFonts w:ascii="Roboto" w:eastAsia="Roboto" w:hAnsi="Roboto" w:cs="Roboto"/>
        </w:rPr>
      </w:pPr>
      <w:r>
        <w:rPr>
          <w:rFonts w:ascii="Roboto" w:eastAsia="Roboto" w:hAnsi="Roboto" w:cs="Roboto"/>
          <w:b/>
        </w:rPr>
        <w:t>Cloudy or Dirty Water in Puddles</w:t>
      </w:r>
      <w:r>
        <w:rPr>
          <w:rFonts w:ascii="Roboto" w:eastAsia="Roboto" w:hAnsi="Roboto" w:cs="Roboto"/>
        </w:rPr>
        <w:t xml:space="preserve"> – If puddles near the road look murky or have a white, chalky residue when they dry, it might be from dissolved road salt.</w:t>
      </w:r>
    </w:p>
    <w:p w14:paraId="049531BD" w14:textId="77777777" w:rsidR="00595129" w:rsidRDefault="00595129">
      <w:pPr>
        <w:spacing w:before="240" w:after="240"/>
        <w:ind w:left="720"/>
        <w:rPr>
          <w:rFonts w:ascii="Roboto" w:eastAsia="Roboto" w:hAnsi="Roboto" w:cs="Roboto"/>
        </w:rPr>
      </w:pPr>
    </w:p>
    <w:sectPr w:rsidR="00595129">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11BA3" w14:textId="77777777" w:rsidR="00046A9B" w:rsidRDefault="00046A9B">
      <w:pPr>
        <w:spacing w:line="240" w:lineRule="auto"/>
      </w:pPr>
      <w:r>
        <w:separator/>
      </w:r>
    </w:p>
  </w:endnote>
  <w:endnote w:type="continuationSeparator" w:id="0">
    <w:p w14:paraId="06E63CAE" w14:textId="77777777" w:rsidR="00046A9B" w:rsidRDefault="00046A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C7814296-A67F-441B-A9F9-041AF0AA91EB}"/>
    <w:embedBold r:id="rId2" w:fontKey="{7409BD38-365B-4C71-A0BE-6E5BA0674E75}"/>
    <w:embedItalic r:id="rId3" w:fontKey="{57CF2DFD-1C00-4686-AE28-A5ED2644C5D8}"/>
  </w:font>
  <w:font w:name="Calibri">
    <w:panose1 w:val="020F0502020204030204"/>
    <w:charset w:val="00"/>
    <w:family w:val="swiss"/>
    <w:pitch w:val="variable"/>
    <w:sig w:usb0="E4002EFF" w:usb1="C200247B" w:usb2="00000009" w:usb3="00000000" w:csb0="000001FF" w:csb1="00000000"/>
    <w:embedRegular r:id="rId4" w:fontKey="{ABB751AD-D4CB-42D2-BC92-F4DA8909A49F}"/>
  </w:font>
  <w:font w:name="Cambria">
    <w:panose1 w:val="02040503050406030204"/>
    <w:charset w:val="00"/>
    <w:family w:val="roman"/>
    <w:pitch w:val="variable"/>
    <w:sig w:usb0="E00006FF" w:usb1="420024FF" w:usb2="02000000" w:usb3="00000000" w:csb0="0000019F" w:csb1="00000000"/>
    <w:embedRegular r:id="rId5" w:fontKey="{D9453C08-2E73-44C0-8F59-4964951CC9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31BE" w14:textId="2039727F" w:rsidR="00595129" w:rsidRDefault="00000000">
    <w:pPr>
      <w:jc w:val="right"/>
    </w:pPr>
    <w:r>
      <w:fldChar w:fldCharType="begin"/>
    </w:r>
    <w:r>
      <w:instrText>PAGE</w:instrText>
    </w:r>
    <w:r>
      <w:fldChar w:fldCharType="separate"/>
    </w:r>
    <w:r w:rsidR="002F72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ADD5B" w14:textId="77777777" w:rsidR="00046A9B" w:rsidRDefault="00046A9B">
      <w:pPr>
        <w:spacing w:line="240" w:lineRule="auto"/>
      </w:pPr>
      <w:r>
        <w:separator/>
      </w:r>
    </w:p>
  </w:footnote>
  <w:footnote w:type="continuationSeparator" w:id="0">
    <w:p w14:paraId="428CCBA1" w14:textId="77777777" w:rsidR="00046A9B" w:rsidRDefault="00046A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B59BB"/>
    <w:multiLevelType w:val="multilevel"/>
    <w:tmpl w:val="3F063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C37706"/>
    <w:multiLevelType w:val="multilevel"/>
    <w:tmpl w:val="E2103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AC722D"/>
    <w:multiLevelType w:val="multilevel"/>
    <w:tmpl w:val="0E8C5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4C71C6"/>
    <w:multiLevelType w:val="multilevel"/>
    <w:tmpl w:val="2E028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175C68"/>
    <w:multiLevelType w:val="multilevel"/>
    <w:tmpl w:val="752C8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2124A5"/>
    <w:multiLevelType w:val="multilevel"/>
    <w:tmpl w:val="289EA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63679F"/>
    <w:multiLevelType w:val="multilevel"/>
    <w:tmpl w:val="36C47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AE797E"/>
    <w:multiLevelType w:val="multilevel"/>
    <w:tmpl w:val="738C4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911D27"/>
    <w:multiLevelType w:val="multilevel"/>
    <w:tmpl w:val="4F4A3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204B4D"/>
    <w:multiLevelType w:val="multilevel"/>
    <w:tmpl w:val="1ACED4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0140462">
    <w:abstractNumId w:val="8"/>
  </w:num>
  <w:num w:numId="2" w16cid:durableId="2038308223">
    <w:abstractNumId w:val="5"/>
  </w:num>
  <w:num w:numId="3" w16cid:durableId="2137674851">
    <w:abstractNumId w:val="4"/>
  </w:num>
  <w:num w:numId="4" w16cid:durableId="880557061">
    <w:abstractNumId w:val="7"/>
  </w:num>
  <w:num w:numId="5" w16cid:durableId="1888949041">
    <w:abstractNumId w:val="3"/>
  </w:num>
  <w:num w:numId="6" w16cid:durableId="285816783">
    <w:abstractNumId w:val="6"/>
  </w:num>
  <w:num w:numId="7" w16cid:durableId="1163816184">
    <w:abstractNumId w:val="1"/>
  </w:num>
  <w:num w:numId="8" w16cid:durableId="981352318">
    <w:abstractNumId w:val="9"/>
  </w:num>
  <w:num w:numId="9" w16cid:durableId="1784838091">
    <w:abstractNumId w:val="0"/>
  </w:num>
  <w:num w:numId="10" w16cid:durableId="15521584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129"/>
    <w:rsid w:val="00046A9B"/>
    <w:rsid w:val="00160C24"/>
    <w:rsid w:val="002F7299"/>
    <w:rsid w:val="00595129"/>
    <w:rsid w:val="00F70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53159"/>
  <w15:docId w15:val="{A8215350-4336-4164-8127-D1199C72F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extgenscience.org/sites/default/files/Appendix%20F%20%20Science%20and%20Engineering%20Practices%20in%20the%20NGSS%20-%20FINAL%20060513.pdf" TargetMode="External"/><Relationship Id="rId13" Type="http://schemas.openxmlformats.org/officeDocument/2006/relationships/hyperlink" Target="https://www.epa.gov/snep/winter-coming-and-it-tons-salt-our-road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desas.org/Page/Viewer/ViewPage/58/?SectionPageItemId=12998" TargetMode="External"/><Relationship Id="rId12" Type="http://schemas.openxmlformats.org/officeDocument/2006/relationships/hyperlink" Target="https://www.horiba.com/int/water-quality/applications/water-wastewater/measuring-salinity-of-water/" TargetMode="External"/><Relationship Id="rId17" Type="http://schemas.openxmlformats.org/officeDocument/2006/relationships/hyperlink" Target="https://youtu.be/DB3LYmjlboU?si=Jb_AQQ2rugKYO11U" TargetMode="External"/><Relationship Id="rId2" Type="http://schemas.openxmlformats.org/officeDocument/2006/relationships/styles" Target="styles.xml"/><Relationship Id="rId16" Type="http://schemas.openxmlformats.org/officeDocument/2006/relationships/hyperlink" Target="https://youtu.be/99lKqv1fwfg?si=QAEqZ10K8qc00EA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dp/B08GC7JCV3?ref=fed_asin_title&amp;th=1" TargetMode="External"/><Relationship Id="rId5" Type="http://schemas.openxmlformats.org/officeDocument/2006/relationships/footnotes" Target="footnotes.xml"/><Relationship Id="rId15" Type="http://schemas.openxmlformats.org/officeDocument/2006/relationships/hyperlink" Target="https://spectrumlocalnews.com/nys/capital-region/weather/2021/01/14/road-salt-impacts" TargetMode="External"/><Relationship Id="rId10" Type="http://schemas.openxmlformats.org/officeDocument/2006/relationships/hyperlink" Target="https://static.nsta.org/ngss/PracticesVennDiagram.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tatic.pdesas.org/content/documents/PA%20Core%20Standards%20ELA%20PreK-5%20March%202014.pdf" TargetMode="External"/><Relationship Id="rId14" Type="http://schemas.openxmlformats.org/officeDocument/2006/relationships/hyperlink" Target="https://youtu.be/YU4Z6zQmrpQ?si=NRP-R-M8Dbw7kf6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1410</Words>
  <Characters>8043</Characters>
  <Application>Microsoft Office Word</Application>
  <DocSecurity>0</DocSecurity>
  <Lines>67</Lines>
  <Paragraphs>18</Paragraphs>
  <ScaleCrop>false</ScaleCrop>
  <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Klixbull, Stephanie Mariah</cp:lastModifiedBy>
  <cp:revision>3</cp:revision>
  <dcterms:created xsi:type="dcterms:W3CDTF">2025-05-08T17:32:00Z</dcterms:created>
  <dcterms:modified xsi:type="dcterms:W3CDTF">2025-05-08T17:33:00Z</dcterms:modified>
</cp:coreProperties>
</file>